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67F3A" w14:textId="77777777" w:rsidR="000C3A85" w:rsidRPr="005A222C" w:rsidRDefault="003D3A3F" w:rsidP="004F2D9E">
      <w:pPr>
        <w:spacing w:line="360" w:lineRule="auto"/>
        <w:jc w:val="both"/>
        <w:rPr>
          <w:rFonts w:ascii="Arial" w:hAnsi="Arial" w:cs="Arial"/>
          <w:b/>
          <w:sz w:val="20"/>
          <w:szCs w:val="20"/>
          <w:lang w:val="en-GB"/>
        </w:rPr>
      </w:pPr>
      <w:r w:rsidRPr="005A222C">
        <w:rPr>
          <w:rFonts w:ascii="Arial" w:hAnsi="Arial" w:cs="Arial"/>
          <w:b/>
          <w:sz w:val="20"/>
          <w:szCs w:val="20"/>
          <w:lang w:val="en-GB"/>
        </w:rPr>
        <w:t xml:space="preserve">Press </w:t>
      </w:r>
      <w:r w:rsidR="000C3A85" w:rsidRPr="005A222C">
        <w:rPr>
          <w:rFonts w:ascii="Arial" w:hAnsi="Arial" w:cs="Arial"/>
          <w:b/>
          <w:sz w:val="20"/>
          <w:szCs w:val="20"/>
          <w:lang w:val="en-GB"/>
        </w:rPr>
        <w:t>information</w:t>
      </w:r>
      <w:r w:rsidR="007D387F" w:rsidRPr="005A222C">
        <w:rPr>
          <w:rFonts w:ascii="Arial" w:hAnsi="Arial" w:cs="Arial"/>
          <w:b/>
          <w:sz w:val="20"/>
          <w:szCs w:val="20"/>
          <w:lang w:val="en-GB"/>
        </w:rPr>
        <w:t xml:space="preserve"> </w:t>
      </w:r>
    </w:p>
    <w:p w14:paraId="567BB4F4" w14:textId="77777777" w:rsidR="000C3A85" w:rsidRPr="005A222C" w:rsidRDefault="000C3A85" w:rsidP="004F2D9E">
      <w:pPr>
        <w:spacing w:line="360" w:lineRule="auto"/>
        <w:jc w:val="both"/>
        <w:rPr>
          <w:rFonts w:ascii="Arial" w:hAnsi="Arial" w:cs="Arial"/>
          <w:b/>
          <w:sz w:val="28"/>
          <w:szCs w:val="28"/>
          <w:lang w:val="en-GB"/>
        </w:rPr>
      </w:pPr>
    </w:p>
    <w:p w14:paraId="5806FF89" w14:textId="3F67648C" w:rsidR="003D3A3F" w:rsidRPr="005A222C" w:rsidRDefault="00713C65" w:rsidP="00523413">
      <w:pPr>
        <w:spacing w:line="360" w:lineRule="auto"/>
        <w:jc w:val="both"/>
        <w:rPr>
          <w:rFonts w:ascii="Arial" w:hAnsi="Arial" w:cs="Arial"/>
          <w:b/>
          <w:color w:val="FF0000"/>
          <w:sz w:val="28"/>
          <w:szCs w:val="28"/>
          <w:lang w:val="en-GB"/>
        </w:rPr>
      </w:pPr>
      <w:r w:rsidRPr="00713C65">
        <w:rPr>
          <w:rFonts w:ascii="Arial" w:hAnsi="Arial" w:cs="Arial"/>
          <w:b/>
          <w:sz w:val="28"/>
          <w:szCs w:val="28"/>
          <w:lang w:val="en-GB"/>
        </w:rPr>
        <w:t>Zumtobel ensures unique customer experience and lets designer store shine in new light</w:t>
      </w:r>
    </w:p>
    <w:p w14:paraId="76F51D9A" w14:textId="5D960280" w:rsidR="003D3A3F" w:rsidRPr="005A222C" w:rsidRDefault="003D3A3F" w:rsidP="00523413">
      <w:pPr>
        <w:spacing w:line="360" w:lineRule="auto"/>
        <w:jc w:val="both"/>
        <w:rPr>
          <w:rFonts w:ascii="Arial" w:hAnsi="Arial" w:cs="Arial"/>
          <w:b/>
          <w:sz w:val="20"/>
          <w:szCs w:val="20"/>
          <w:lang w:val="en-GB"/>
        </w:rPr>
      </w:pPr>
      <w:r w:rsidRPr="005A222C">
        <w:rPr>
          <w:rFonts w:ascii="Arial" w:hAnsi="Arial" w:cs="Arial"/>
          <w:b/>
          <w:sz w:val="20"/>
          <w:szCs w:val="20"/>
          <w:lang w:val="en-GB"/>
        </w:rPr>
        <w:t xml:space="preserve">Gustav </w:t>
      </w:r>
      <w:proofErr w:type="spellStart"/>
      <w:r w:rsidRPr="005A222C">
        <w:rPr>
          <w:rFonts w:ascii="Arial" w:hAnsi="Arial" w:cs="Arial"/>
          <w:b/>
          <w:sz w:val="20"/>
          <w:szCs w:val="20"/>
          <w:lang w:val="en-GB"/>
        </w:rPr>
        <w:t>Bruynseraede</w:t>
      </w:r>
      <w:proofErr w:type="spellEnd"/>
      <w:r w:rsidRPr="005A222C">
        <w:rPr>
          <w:rFonts w:ascii="Arial" w:hAnsi="Arial" w:cs="Arial"/>
          <w:b/>
          <w:sz w:val="20"/>
          <w:szCs w:val="20"/>
          <w:lang w:val="en-GB"/>
        </w:rPr>
        <w:t xml:space="preserve"> has </w:t>
      </w:r>
      <w:r w:rsidR="0028520B" w:rsidRPr="005A222C">
        <w:rPr>
          <w:rFonts w:ascii="Arial" w:hAnsi="Arial" w:cs="Arial"/>
          <w:b/>
          <w:sz w:val="20"/>
          <w:szCs w:val="20"/>
          <w:lang w:val="en-GB"/>
        </w:rPr>
        <w:t>fulfilled</w:t>
      </w:r>
      <w:r w:rsidRPr="005A222C">
        <w:rPr>
          <w:rFonts w:ascii="Arial" w:hAnsi="Arial" w:cs="Arial"/>
          <w:b/>
          <w:sz w:val="20"/>
          <w:szCs w:val="20"/>
          <w:lang w:val="en-GB"/>
        </w:rPr>
        <w:t xml:space="preserve"> a lifelong ambition with his single-label boutique on the </w:t>
      </w:r>
      <w:r w:rsidR="00652ECD">
        <w:rPr>
          <w:rFonts w:ascii="Arial" w:hAnsi="Arial" w:cs="Arial"/>
          <w:b/>
          <w:sz w:val="20"/>
          <w:szCs w:val="20"/>
          <w:lang w:val="en-GB"/>
        </w:rPr>
        <w:t>“</w:t>
      </w:r>
      <w:proofErr w:type="spellStart"/>
      <w:r w:rsidRPr="005A222C">
        <w:rPr>
          <w:rFonts w:ascii="Arial" w:hAnsi="Arial" w:cs="Arial"/>
          <w:b/>
          <w:sz w:val="20"/>
          <w:szCs w:val="20"/>
          <w:lang w:val="en-GB"/>
        </w:rPr>
        <w:t>Eiermarkt</w:t>
      </w:r>
      <w:proofErr w:type="spellEnd"/>
      <w:r w:rsidR="00652ECD">
        <w:rPr>
          <w:rFonts w:ascii="Arial" w:hAnsi="Arial" w:cs="Arial"/>
          <w:b/>
          <w:sz w:val="20"/>
          <w:szCs w:val="20"/>
          <w:lang w:val="en-GB"/>
        </w:rPr>
        <w:t>”</w:t>
      </w:r>
      <w:r w:rsidRPr="005A222C">
        <w:rPr>
          <w:rFonts w:ascii="Arial" w:hAnsi="Arial" w:cs="Arial"/>
          <w:b/>
          <w:sz w:val="20"/>
          <w:szCs w:val="20"/>
          <w:lang w:val="en-GB"/>
        </w:rPr>
        <w:t xml:space="preserve"> in the </w:t>
      </w:r>
      <w:r w:rsidR="00E434C3" w:rsidRPr="005A222C">
        <w:rPr>
          <w:rFonts w:ascii="Arial" w:hAnsi="Arial" w:cs="Arial"/>
          <w:b/>
          <w:sz w:val="20"/>
          <w:szCs w:val="20"/>
          <w:lang w:val="en-GB"/>
        </w:rPr>
        <w:t xml:space="preserve">historic </w:t>
      </w:r>
      <w:r w:rsidRPr="005A222C">
        <w:rPr>
          <w:rFonts w:ascii="Arial" w:hAnsi="Arial" w:cs="Arial"/>
          <w:b/>
          <w:sz w:val="20"/>
          <w:szCs w:val="20"/>
          <w:lang w:val="en-GB"/>
        </w:rPr>
        <w:t xml:space="preserve">centre of </w:t>
      </w:r>
      <w:r w:rsidR="00E434C3" w:rsidRPr="005A222C">
        <w:rPr>
          <w:rFonts w:ascii="Arial" w:hAnsi="Arial" w:cs="Arial"/>
          <w:b/>
          <w:sz w:val="20"/>
          <w:szCs w:val="20"/>
          <w:lang w:val="en-GB"/>
        </w:rPr>
        <w:t xml:space="preserve">the Belgian town of </w:t>
      </w:r>
      <w:r w:rsidRPr="005A222C">
        <w:rPr>
          <w:rFonts w:ascii="Arial" w:hAnsi="Arial" w:cs="Arial"/>
          <w:b/>
          <w:sz w:val="20"/>
          <w:szCs w:val="20"/>
          <w:lang w:val="en-GB"/>
        </w:rPr>
        <w:t xml:space="preserve">Antwerp. This is where the </w:t>
      </w:r>
      <w:r w:rsidR="00E434C3" w:rsidRPr="005A222C">
        <w:rPr>
          <w:rFonts w:ascii="Arial" w:hAnsi="Arial" w:cs="Arial"/>
          <w:b/>
          <w:sz w:val="20"/>
          <w:szCs w:val="20"/>
          <w:lang w:val="en-GB"/>
        </w:rPr>
        <w:t>distinctive</w:t>
      </w:r>
      <w:r w:rsidRPr="005A222C">
        <w:rPr>
          <w:rFonts w:ascii="Arial" w:hAnsi="Arial" w:cs="Arial"/>
          <w:b/>
          <w:sz w:val="20"/>
          <w:szCs w:val="20"/>
          <w:lang w:val="en-GB"/>
        </w:rPr>
        <w:t xml:space="preserve"> collections of the </w:t>
      </w:r>
      <w:proofErr w:type="spellStart"/>
      <w:r w:rsidRPr="005A222C">
        <w:rPr>
          <w:rFonts w:ascii="Arial" w:hAnsi="Arial" w:cs="Arial"/>
          <w:b/>
          <w:sz w:val="20"/>
          <w:szCs w:val="20"/>
          <w:lang w:val="en-GB"/>
        </w:rPr>
        <w:t>Issey</w:t>
      </w:r>
      <w:proofErr w:type="spellEnd"/>
      <w:r w:rsidRPr="005A222C">
        <w:rPr>
          <w:rFonts w:ascii="Arial" w:hAnsi="Arial" w:cs="Arial"/>
          <w:b/>
          <w:sz w:val="20"/>
          <w:szCs w:val="20"/>
          <w:lang w:val="en-GB"/>
        </w:rPr>
        <w:t xml:space="preserve"> Miyake brand have been exclusively showcased since September 2015. The design of the shop proved to be a major challenge. On </w:t>
      </w:r>
      <w:r w:rsidR="00E434C3" w:rsidRPr="005A222C">
        <w:rPr>
          <w:rFonts w:ascii="Arial" w:hAnsi="Arial" w:cs="Arial"/>
          <w:b/>
          <w:sz w:val="20"/>
          <w:szCs w:val="20"/>
          <w:lang w:val="en-GB"/>
        </w:rPr>
        <w:t xml:space="preserve">the </w:t>
      </w:r>
      <w:r w:rsidRPr="005A222C">
        <w:rPr>
          <w:rFonts w:ascii="Arial" w:hAnsi="Arial" w:cs="Arial"/>
          <w:b/>
          <w:sz w:val="20"/>
          <w:szCs w:val="20"/>
          <w:lang w:val="en-GB"/>
        </w:rPr>
        <w:t xml:space="preserve">one hand, every aspect of the plans, including the LED lighting solution from </w:t>
      </w:r>
      <w:hyperlink r:id="rId10" w:history="1">
        <w:r w:rsidRPr="00022AD8">
          <w:rPr>
            <w:rStyle w:val="Hyperlink"/>
            <w:rFonts w:ascii="Arial" w:hAnsi="Arial" w:cs="Arial"/>
            <w:b/>
            <w:sz w:val="20"/>
            <w:szCs w:val="20"/>
            <w:lang w:val="en-GB"/>
          </w:rPr>
          <w:t>Zumtobel</w:t>
        </w:r>
      </w:hyperlink>
      <w:r w:rsidRPr="005A222C">
        <w:rPr>
          <w:rFonts w:ascii="Arial" w:hAnsi="Arial" w:cs="Arial"/>
          <w:b/>
          <w:sz w:val="20"/>
          <w:szCs w:val="20"/>
          <w:lang w:val="en-GB"/>
        </w:rPr>
        <w:t>, had to meet the strict requirements of the Tokyo-based fashion brand. On the other hand</w:t>
      </w:r>
      <w:r w:rsidR="00DB797C" w:rsidRPr="005A222C">
        <w:rPr>
          <w:rFonts w:ascii="Arial" w:hAnsi="Arial" w:cs="Arial"/>
          <w:b/>
          <w:sz w:val="20"/>
          <w:szCs w:val="20"/>
          <w:lang w:val="en-GB"/>
        </w:rPr>
        <w:t xml:space="preserve">, </w:t>
      </w:r>
      <w:r w:rsidR="00A573FE" w:rsidRPr="005A222C">
        <w:rPr>
          <w:rFonts w:ascii="Arial" w:hAnsi="Arial" w:cs="Arial"/>
          <w:b/>
          <w:sz w:val="20"/>
          <w:szCs w:val="20"/>
          <w:lang w:val="en-GB"/>
        </w:rPr>
        <w:t xml:space="preserve">the issue of </w:t>
      </w:r>
      <w:r w:rsidR="00DB797C" w:rsidRPr="005A222C">
        <w:rPr>
          <w:rFonts w:ascii="Arial" w:hAnsi="Arial" w:cs="Arial"/>
          <w:b/>
          <w:sz w:val="20"/>
          <w:szCs w:val="20"/>
          <w:lang w:val="en-GB"/>
        </w:rPr>
        <w:t xml:space="preserve">historic preservation </w:t>
      </w:r>
      <w:r w:rsidR="00A573FE" w:rsidRPr="005A222C">
        <w:rPr>
          <w:rFonts w:ascii="Arial" w:hAnsi="Arial" w:cs="Arial"/>
          <w:b/>
          <w:sz w:val="20"/>
          <w:szCs w:val="20"/>
          <w:lang w:val="en-GB"/>
        </w:rPr>
        <w:t>p</w:t>
      </w:r>
      <w:r w:rsidR="00E434C3" w:rsidRPr="005A222C">
        <w:rPr>
          <w:rFonts w:ascii="Arial" w:hAnsi="Arial" w:cs="Arial"/>
          <w:b/>
          <w:sz w:val="20"/>
          <w:szCs w:val="20"/>
          <w:lang w:val="en-GB"/>
        </w:rPr>
        <w:t>laced the emphasis firmly on improvisa</w:t>
      </w:r>
      <w:r w:rsidR="00A573FE" w:rsidRPr="005A222C">
        <w:rPr>
          <w:rFonts w:ascii="Arial" w:hAnsi="Arial" w:cs="Arial"/>
          <w:b/>
          <w:sz w:val="20"/>
          <w:szCs w:val="20"/>
          <w:lang w:val="en-GB"/>
        </w:rPr>
        <w:t xml:space="preserve">tion, as the </w:t>
      </w:r>
      <w:r w:rsidRPr="005A222C">
        <w:rPr>
          <w:rFonts w:ascii="Arial" w:hAnsi="Arial" w:cs="Arial"/>
          <w:b/>
          <w:sz w:val="20"/>
          <w:szCs w:val="20"/>
          <w:lang w:val="en-GB"/>
        </w:rPr>
        <w:t>300</w:t>
      </w:r>
      <w:r w:rsidR="00DB797C" w:rsidRPr="005A222C">
        <w:rPr>
          <w:rFonts w:ascii="Arial" w:hAnsi="Arial" w:cs="Arial"/>
          <w:b/>
          <w:sz w:val="20"/>
          <w:szCs w:val="20"/>
          <w:lang w:val="en-GB"/>
        </w:rPr>
        <w:t>-square-metre venue</w:t>
      </w:r>
      <w:r w:rsidR="00A573FE" w:rsidRPr="005A222C">
        <w:rPr>
          <w:rFonts w:ascii="Arial" w:hAnsi="Arial" w:cs="Arial"/>
          <w:b/>
          <w:sz w:val="20"/>
          <w:szCs w:val="20"/>
          <w:lang w:val="en-GB"/>
        </w:rPr>
        <w:t xml:space="preserve"> is housed in a building </w:t>
      </w:r>
      <w:r w:rsidR="00E434C3" w:rsidRPr="005A222C">
        <w:rPr>
          <w:rFonts w:ascii="Arial" w:hAnsi="Arial" w:cs="Arial"/>
          <w:b/>
          <w:sz w:val="20"/>
          <w:szCs w:val="20"/>
          <w:lang w:val="en-GB"/>
        </w:rPr>
        <w:t>from</w:t>
      </w:r>
      <w:r w:rsidR="00A573FE" w:rsidRPr="005A222C">
        <w:rPr>
          <w:rFonts w:ascii="Arial" w:hAnsi="Arial" w:cs="Arial"/>
          <w:b/>
          <w:sz w:val="20"/>
          <w:szCs w:val="20"/>
          <w:lang w:val="en-GB"/>
        </w:rPr>
        <w:t xml:space="preserve"> the 16th century. </w:t>
      </w:r>
      <w:r w:rsidR="00E434C3" w:rsidRPr="005A222C">
        <w:rPr>
          <w:rFonts w:ascii="Arial" w:hAnsi="Arial" w:cs="Arial"/>
          <w:b/>
          <w:sz w:val="20"/>
          <w:szCs w:val="20"/>
          <w:lang w:val="en-GB"/>
        </w:rPr>
        <w:t>No f</w:t>
      </w:r>
      <w:r w:rsidR="002D43A0" w:rsidRPr="005A222C">
        <w:rPr>
          <w:rFonts w:ascii="Arial" w:hAnsi="Arial" w:cs="Arial"/>
          <w:b/>
          <w:sz w:val="20"/>
          <w:szCs w:val="20"/>
          <w:lang w:val="en-GB"/>
        </w:rPr>
        <w:t>resh i</w:t>
      </w:r>
      <w:r w:rsidR="00A573FE" w:rsidRPr="005A222C">
        <w:rPr>
          <w:rFonts w:ascii="Arial" w:hAnsi="Arial" w:cs="Arial"/>
          <w:b/>
          <w:sz w:val="20"/>
          <w:szCs w:val="20"/>
          <w:lang w:val="en-GB"/>
        </w:rPr>
        <w:t xml:space="preserve">ncursions </w:t>
      </w:r>
      <w:r w:rsidRPr="005A222C">
        <w:rPr>
          <w:rFonts w:ascii="Arial" w:hAnsi="Arial" w:cs="Arial"/>
          <w:b/>
          <w:sz w:val="20"/>
          <w:szCs w:val="20"/>
          <w:lang w:val="en-GB"/>
        </w:rPr>
        <w:t>in</w:t>
      </w:r>
      <w:r w:rsidR="002D43A0" w:rsidRPr="005A222C">
        <w:rPr>
          <w:rFonts w:ascii="Arial" w:hAnsi="Arial" w:cs="Arial"/>
          <w:b/>
          <w:sz w:val="20"/>
          <w:szCs w:val="20"/>
          <w:lang w:val="en-GB"/>
        </w:rPr>
        <w:t>to</w:t>
      </w:r>
      <w:r w:rsidRPr="005A222C">
        <w:rPr>
          <w:rFonts w:ascii="Arial" w:hAnsi="Arial" w:cs="Arial"/>
          <w:b/>
          <w:sz w:val="20"/>
          <w:szCs w:val="20"/>
          <w:lang w:val="en-GB"/>
        </w:rPr>
        <w:t xml:space="preserve"> the ceiling </w:t>
      </w:r>
      <w:r w:rsidR="002D43A0" w:rsidRPr="005A222C">
        <w:rPr>
          <w:rFonts w:ascii="Arial" w:hAnsi="Arial" w:cs="Arial"/>
          <w:b/>
          <w:sz w:val="20"/>
          <w:szCs w:val="20"/>
          <w:lang w:val="en-GB"/>
        </w:rPr>
        <w:t xml:space="preserve">were </w:t>
      </w:r>
      <w:r w:rsidR="00E434C3" w:rsidRPr="005A222C">
        <w:rPr>
          <w:rFonts w:ascii="Arial" w:hAnsi="Arial" w:cs="Arial"/>
          <w:b/>
          <w:sz w:val="20"/>
          <w:szCs w:val="20"/>
          <w:lang w:val="en-GB"/>
        </w:rPr>
        <w:t>allowed</w:t>
      </w:r>
      <w:r w:rsidR="00A573FE" w:rsidRPr="005A222C">
        <w:rPr>
          <w:rFonts w:ascii="Arial" w:hAnsi="Arial" w:cs="Arial"/>
          <w:b/>
          <w:sz w:val="20"/>
          <w:szCs w:val="20"/>
          <w:lang w:val="en-GB"/>
        </w:rPr>
        <w:t>,</w:t>
      </w:r>
      <w:r w:rsidRPr="005A222C">
        <w:rPr>
          <w:rFonts w:ascii="Arial" w:hAnsi="Arial" w:cs="Arial"/>
          <w:b/>
          <w:sz w:val="20"/>
          <w:szCs w:val="20"/>
          <w:lang w:val="en-GB"/>
        </w:rPr>
        <w:t xml:space="preserve"> so the </w:t>
      </w:r>
      <w:r w:rsidR="00A573FE" w:rsidRPr="005A222C">
        <w:rPr>
          <w:rFonts w:ascii="Arial" w:hAnsi="Arial" w:cs="Arial"/>
          <w:b/>
          <w:sz w:val="20"/>
          <w:szCs w:val="20"/>
          <w:lang w:val="en-GB"/>
        </w:rPr>
        <w:t>new luminaires</w:t>
      </w:r>
      <w:r w:rsidRPr="005A222C">
        <w:rPr>
          <w:rFonts w:ascii="Arial" w:hAnsi="Arial" w:cs="Arial"/>
          <w:b/>
          <w:sz w:val="20"/>
          <w:szCs w:val="20"/>
          <w:lang w:val="en-GB"/>
        </w:rPr>
        <w:t xml:space="preserve"> had to be installed </w:t>
      </w:r>
      <w:r w:rsidR="00A573FE" w:rsidRPr="005A222C">
        <w:rPr>
          <w:rFonts w:ascii="Arial" w:hAnsi="Arial" w:cs="Arial"/>
          <w:b/>
          <w:sz w:val="20"/>
          <w:szCs w:val="20"/>
          <w:lang w:val="en-GB"/>
        </w:rPr>
        <w:t xml:space="preserve">in the spaces used for the </w:t>
      </w:r>
      <w:r w:rsidRPr="005A222C">
        <w:rPr>
          <w:rFonts w:ascii="Arial" w:hAnsi="Arial" w:cs="Arial"/>
          <w:b/>
          <w:sz w:val="20"/>
          <w:szCs w:val="20"/>
          <w:lang w:val="en-GB"/>
        </w:rPr>
        <w:t xml:space="preserve">previous </w:t>
      </w:r>
      <w:r w:rsidR="00E434C3" w:rsidRPr="005A222C">
        <w:rPr>
          <w:rFonts w:ascii="Arial" w:hAnsi="Arial" w:cs="Arial"/>
          <w:b/>
          <w:sz w:val="20"/>
          <w:szCs w:val="20"/>
          <w:lang w:val="en-GB"/>
        </w:rPr>
        <w:t>lighting solution</w:t>
      </w:r>
      <w:r w:rsidRPr="005A222C">
        <w:rPr>
          <w:rFonts w:ascii="Arial" w:hAnsi="Arial" w:cs="Arial"/>
          <w:b/>
          <w:sz w:val="20"/>
          <w:szCs w:val="20"/>
          <w:lang w:val="en-GB"/>
        </w:rPr>
        <w:t>.</w:t>
      </w:r>
    </w:p>
    <w:p w14:paraId="585BB279" w14:textId="2A5063BF" w:rsidR="002D43A0" w:rsidRPr="005A222C" w:rsidRDefault="00713C65" w:rsidP="000E2638">
      <w:pPr>
        <w:spacing w:line="360" w:lineRule="auto"/>
        <w:jc w:val="both"/>
        <w:rPr>
          <w:rFonts w:ascii="Arial" w:hAnsi="Arial" w:cs="Arial"/>
          <w:sz w:val="20"/>
          <w:szCs w:val="20"/>
          <w:lang w:val="en-GB"/>
        </w:rPr>
      </w:pPr>
      <w:r>
        <w:rPr>
          <w:rFonts w:ascii="Arial" w:hAnsi="Arial" w:cs="Arial"/>
          <w:i/>
          <w:sz w:val="20"/>
          <w:szCs w:val="20"/>
          <w:lang w:val="en-GB"/>
        </w:rPr>
        <w:t>Dornbirn</w:t>
      </w:r>
      <w:r w:rsidR="002D43A0" w:rsidRPr="005A222C">
        <w:rPr>
          <w:rFonts w:ascii="Arial" w:hAnsi="Arial" w:cs="Arial"/>
          <w:i/>
          <w:sz w:val="20"/>
          <w:szCs w:val="20"/>
          <w:lang w:val="en-GB"/>
        </w:rPr>
        <w:t xml:space="preserve">, </w:t>
      </w:r>
      <w:r w:rsidR="0045757D">
        <w:rPr>
          <w:rFonts w:ascii="Arial" w:hAnsi="Arial" w:cs="Arial"/>
          <w:i/>
          <w:sz w:val="20"/>
          <w:szCs w:val="20"/>
          <w:lang w:val="en-GB"/>
        </w:rPr>
        <w:t>May</w:t>
      </w:r>
      <w:r>
        <w:rPr>
          <w:rFonts w:ascii="Arial" w:hAnsi="Arial" w:cs="Arial"/>
          <w:i/>
          <w:sz w:val="20"/>
          <w:szCs w:val="20"/>
          <w:lang w:val="en-GB"/>
        </w:rPr>
        <w:t xml:space="preserve"> 2016 </w:t>
      </w:r>
      <w:r w:rsidR="002D43A0" w:rsidRPr="005A222C">
        <w:rPr>
          <w:rFonts w:ascii="Arial" w:hAnsi="Arial" w:cs="Arial"/>
          <w:i/>
          <w:sz w:val="20"/>
          <w:szCs w:val="20"/>
          <w:lang w:val="en-GB"/>
        </w:rPr>
        <w:t>–</w:t>
      </w:r>
      <w:r>
        <w:rPr>
          <w:rFonts w:ascii="Arial" w:hAnsi="Arial" w:cs="Arial"/>
          <w:i/>
          <w:sz w:val="20"/>
          <w:szCs w:val="20"/>
          <w:lang w:val="en-GB"/>
        </w:rPr>
        <w:t xml:space="preserve"> </w:t>
      </w:r>
      <w:r w:rsidR="002D43A0" w:rsidRPr="005A222C">
        <w:rPr>
          <w:rFonts w:ascii="Arial" w:hAnsi="Arial" w:cs="Arial"/>
          <w:sz w:val="20"/>
          <w:szCs w:val="20"/>
          <w:lang w:val="en-GB"/>
        </w:rPr>
        <w:t xml:space="preserve">The hard work has definitely paid off for Gustav </w:t>
      </w:r>
      <w:proofErr w:type="spellStart"/>
      <w:r w:rsidR="002D43A0" w:rsidRPr="005A222C">
        <w:rPr>
          <w:rFonts w:ascii="Arial" w:hAnsi="Arial" w:cs="Arial"/>
          <w:sz w:val="20"/>
          <w:szCs w:val="20"/>
          <w:lang w:val="en-GB"/>
        </w:rPr>
        <w:t>Bruynseraede</w:t>
      </w:r>
      <w:proofErr w:type="spellEnd"/>
      <w:r w:rsidR="002D43A0" w:rsidRPr="005A222C">
        <w:rPr>
          <w:rFonts w:ascii="Arial" w:hAnsi="Arial" w:cs="Arial"/>
          <w:sz w:val="20"/>
          <w:szCs w:val="20"/>
          <w:lang w:val="en-GB"/>
        </w:rPr>
        <w:t xml:space="preserve">. </w:t>
      </w:r>
      <w:r w:rsidR="009A1491" w:rsidRPr="005A222C">
        <w:rPr>
          <w:rFonts w:ascii="Arial" w:hAnsi="Arial" w:cs="Arial"/>
          <w:sz w:val="20"/>
          <w:szCs w:val="20"/>
          <w:lang w:val="en-GB"/>
        </w:rPr>
        <w:t>He h</w:t>
      </w:r>
      <w:r w:rsidR="002D43A0" w:rsidRPr="005A222C">
        <w:rPr>
          <w:rFonts w:ascii="Arial" w:hAnsi="Arial" w:cs="Arial"/>
          <w:sz w:val="20"/>
          <w:szCs w:val="20"/>
          <w:lang w:val="en-GB"/>
        </w:rPr>
        <w:t xml:space="preserve">as always been </w:t>
      </w:r>
      <w:r w:rsidR="009A1491" w:rsidRPr="005A222C">
        <w:rPr>
          <w:rFonts w:ascii="Arial" w:hAnsi="Arial" w:cs="Arial"/>
          <w:sz w:val="20"/>
          <w:szCs w:val="20"/>
          <w:lang w:val="en-GB"/>
        </w:rPr>
        <w:t xml:space="preserve">fascinated by </w:t>
      </w:r>
      <w:r w:rsidR="002D43A0" w:rsidRPr="005A222C">
        <w:rPr>
          <w:rFonts w:ascii="Arial" w:hAnsi="Arial" w:cs="Arial"/>
          <w:sz w:val="20"/>
          <w:szCs w:val="20"/>
          <w:lang w:val="en-GB"/>
        </w:rPr>
        <w:t xml:space="preserve">the </w:t>
      </w:r>
      <w:r w:rsidR="009A2FF6" w:rsidRPr="005A222C">
        <w:rPr>
          <w:rFonts w:ascii="Arial" w:hAnsi="Arial" w:cs="Arial"/>
          <w:sz w:val="20"/>
          <w:szCs w:val="20"/>
          <w:lang w:val="en-GB"/>
        </w:rPr>
        <w:t>unique</w:t>
      </w:r>
      <w:r w:rsidR="009A1491" w:rsidRPr="005A222C">
        <w:rPr>
          <w:rFonts w:ascii="Arial" w:hAnsi="Arial" w:cs="Arial"/>
          <w:sz w:val="20"/>
          <w:szCs w:val="20"/>
          <w:lang w:val="en-GB"/>
        </w:rPr>
        <w:t xml:space="preserve"> </w:t>
      </w:r>
      <w:proofErr w:type="spellStart"/>
      <w:r w:rsidR="002D43A0" w:rsidRPr="005A222C">
        <w:rPr>
          <w:rFonts w:ascii="Arial" w:hAnsi="Arial" w:cs="Arial"/>
          <w:sz w:val="20"/>
          <w:szCs w:val="20"/>
          <w:lang w:val="en-GB"/>
        </w:rPr>
        <w:t>techno</w:t>
      </w:r>
      <w:r w:rsidR="00B425C4" w:rsidRPr="005A222C">
        <w:rPr>
          <w:rFonts w:ascii="Arial" w:hAnsi="Arial" w:cs="Arial"/>
          <w:sz w:val="20"/>
          <w:szCs w:val="20"/>
          <w:lang w:val="en-GB"/>
        </w:rPr>
        <w:t>id</w:t>
      </w:r>
      <w:proofErr w:type="spellEnd"/>
      <w:r w:rsidR="002D43A0" w:rsidRPr="005A222C">
        <w:rPr>
          <w:rFonts w:ascii="Arial" w:hAnsi="Arial" w:cs="Arial"/>
          <w:sz w:val="20"/>
          <w:szCs w:val="20"/>
          <w:lang w:val="en-GB"/>
        </w:rPr>
        <w:t xml:space="preserve"> style of </w:t>
      </w:r>
      <w:hyperlink r:id="rId11" w:history="1">
        <w:proofErr w:type="spellStart"/>
        <w:r w:rsidR="002D43A0" w:rsidRPr="00022AD8">
          <w:rPr>
            <w:rStyle w:val="Hyperlink"/>
            <w:rFonts w:ascii="Arial" w:hAnsi="Arial" w:cs="Arial"/>
            <w:sz w:val="20"/>
            <w:szCs w:val="20"/>
            <w:lang w:val="en-GB"/>
          </w:rPr>
          <w:t>Issey</w:t>
        </w:r>
        <w:proofErr w:type="spellEnd"/>
        <w:r w:rsidR="002D43A0" w:rsidRPr="00022AD8">
          <w:rPr>
            <w:rStyle w:val="Hyperlink"/>
            <w:rFonts w:ascii="Arial" w:hAnsi="Arial" w:cs="Arial"/>
            <w:sz w:val="20"/>
            <w:szCs w:val="20"/>
            <w:lang w:val="en-GB"/>
          </w:rPr>
          <w:t xml:space="preserve"> Miyake</w:t>
        </w:r>
      </w:hyperlink>
      <w:r w:rsidR="002D43A0" w:rsidRPr="005A222C">
        <w:rPr>
          <w:rFonts w:ascii="Arial" w:hAnsi="Arial" w:cs="Arial"/>
          <w:sz w:val="20"/>
          <w:szCs w:val="20"/>
          <w:lang w:val="en-GB"/>
        </w:rPr>
        <w:t xml:space="preserve">. The Japanese </w:t>
      </w:r>
      <w:r w:rsidR="00C2192C" w:rsidRPr="005A222C">
        <w:rPr>
          <w:rFonts w:ascii="Arial" w:hAnsi="Arial" w:cs="Arial"/>
          <w:sz w:val="20"/>
          <w:szCs w:val="20"/>
          <w:lang w:val="en-GB"/>
        </w:rPr>
        <w:t>clothing</w:t>
      </w:r>
      <w:r w:rsidR="002D43A0" w:rsidRPr="005A222C">
        <w:rPr>
          <w:rFonts w:ascii="Arial" w:hAnsi="Arial" w:cs="Arial"/>
          <w:sz w:val="20"/>
          <w:szCs w:val="20"/>
          <w:lang w:val="en-GB"/>
        </w:rPr>
        <w:t xml:space="preserve"> designer and founder of the fashion brand</w:t>
      </w:r>
      <w:r w:rsidR="00C2192C" w:rsidRPr="005A222C">
        <w:rPr>
          <w:rFonts w:ascii="Arial" w:hAnsi="Arial" w:cs="Arial"/>
          <w:sz w:val="20"/>
          <w:szCs w:val="20"/>
          <w:lang w:val="en-GB"/>
        </w:rPr>
        <w:t xml:space="preserve"> </w:t>
      </w:r>
      <w:r w:rsidR="009A2FF6" w:rsidRPr="005A222C">
        <w:rPr>
          <w:rFonts w:ascii="Arial" w:hAnsi="Arial" w:cs="Arial"/>
          <w:sz w:val="20"/>
          <w:szCs w:val="20"/>
          <w:lang w:val="en-GB"/>
        </w:rPr>
        <w:t xml:space="preserve">that bears his name </w:t>
      </w:r>
      <w:r w:rsidR="00C2192C" w:rsidRPr="005A222C">
        <w:rPr>
          <w:rFonts w:ascii="Arial" w:hAnsi="Arial" w:cs="Arial"/>
          <w:sz w:val="20"/>
          <w:szCs w:val="20"/>
          <w:lang w:val="en-GB"/>
        </w:rPr>
        <w:t>is regarded as a true visionary</w:t>
      </w:r>
      <w:r w:rsidR="002D43A0" w:rsidRPr="005A222C">
        <w:rPr>
          <w:rFonts w:ascii="Arial" w:hAnsi="Arial" w:cs="Arial"/>
          <w:sz w:val="20"/>
          <w:szCs w:val="20"/>
          <w:lang w:val="en-GB"/>
        </w:rPr>
        <w:t xml:space="preserve">, </w:t>
      </w:r>
      <w:r w:rsidR="00C2192C" w:rsidRPr="005A222C">
        <w:rPr>
          <w:rFonts w:ascii="Arial" w:hAnsi="Arial" w:cs="Arial"/>
          <w:sz w:val="20"/>
          <w:szCs w:val="20"/>
          <w:lang w:val="en-GB"/>
        </w:rPr>
        <w:t>drawing</w:t>
      </w:r>
      <w:r w:rsidR="002D43A0" w:rsidRPr="005A222C">
        <w:rPr>
          <w:rFonts w:ascii="Arial" w:hAnsi="Arial" w:cs="Arial"/>
          <w:sz w:val="20"/>
          <w:szCs w:val="20"/>
          <w:lang w:val="en-GB"/>
        </w:rPr>
        <w:t xml:space="preserve"> inspiration from art, architecture and </w:t>
      </w:r>
      <w:r w:rsidR="00FD7328" w:rsidRPr="005A222C">
        <w:rPr>
          <w:rFonts w:ascii="Arial" w:hAnsi="Arial" w:cs="Arial"/>
          <w:sz w:val="20"/>
          <w:szCs w:val="20"/>
          <w:lang w:val="en-GB"/>
        </w:rPr>
        <w:t xml:space="preserve">the </w:t>
      </w:r>
      <w:r w:rsidR="002D43A0" w:rsidRPr="005A222C">
        <w:rPr>
          <w:rFonts w:ascii="Arial" w:hAnsi="Arial" w:cs="Arial"/>
          <w:sz w:val="20"/>
          <w:szCs w:val="20"/>
          <w:lang w:val="en-GB"/>
        </w:rPr>
        <w:t>people</w:t>
      </w:r>
      <w:r w:rsidR="00C2192C" w:rsidRPr="005A222C">
        <w:rPr>
          <w:rFonts w:ascii="Arial" w:hAnsi="Arial" w:cs="Arial"/>
          <w:sz w:val="20"/>
          <w:szCs w:val="20"/>
          <w:lang w:val="en-GB"/>
        </w:rPr>
        <w:t xml:space="preserve"> he meets</w:t>
      </w:r>
      <w:r w:rsidR="002D43A0" w:rsidRPr="005A222C">
        <w:rPr>
          <w:rFonts w:ascii="Arial" w:hAnsi="Arial" w:cs="Arial"/>
          <w:sz w:val="20"/>
          <w:szCs w:val="20"/>
          <w:lang w:val="en-GB"/>
        </w:rPr>
        <w:t xml:space="preserve">. </w:t>
      </w:r>
      <w:r w:rsidR="004302D6" w:rsidRPr="005A222C">
        <w:rPr>
          <w:rFonts w:ascii="Arial" w:hAnsi="Arial" w:cs="Arial"/>
          <w:sz w:val="20"/>
          <w:szCs w:val="20"/>
          <w:lang w:val="en-GB"/>
        </w:rPr>
        <w:t>Like</w:t>
      </w:r>
      <w:r w:rsidR="002D43A0" w:rsidRPr="005A222C">
        <w:rPr>
          <w:rFonts w:ascii="Arial" w:hAnsi="Arial" w:cs="Arial"/>
          <w:sz w:val="20"/>
          <w:szCs w:val="20"/>
          <w:lang w:val="en-GB"/>
        </w:rPr>
        <w:t xml:space="preserve"> no one else</w:t>
      </w:r>
      <w:r w:rsidR="004302D6" w:rsidRPr="005A222C">
        <w:rPr>
          <w:rFonts w:ascii="Arial" w:hAnsi="Arial" w:cs="Arial"/>
          <w:sz w:val="20"/>
          <w:szCs w:val="20"/>
          <w:lang w:val="en-GB"/>
        </w:rPr>
        <w:t xml:space="preserve"> before him</w:t>
      </w:r>
      <w:r w:rsidR="002D43A0" w:rsidRPr="005A222C">
        <w:rPr>
          <w:rFonts w:ascii="Arial" w:hAnsi="Arial" w:cs="Arial"/>
          <w:sz w:val="20"/>
          <w:szCs w:val="20"/>
          <w:lang w:val="en-GB"/>
        </w:rPr>
        <w:t xml:space="preserve">, </w:t>
      </w:r>
      <w:proofErr w:type="spellStart"/>
      <w:r w:rsidR="004302D6" w:rsidRPr="005A222C">
        <w:rPr>
          <w:rFonts w:ascii="Arial" w:hAnsi="Arial" w:cs="Arial"/>
          <w:sz w:val="20"/>
          <w:szCs w:val="20"/>
          <w:lang w:val="en-GB"/>
        </w:rPr>
        <w:t>Issey</w:t>
      </w:r>
      <w:proofErr w:type="spellEnd"/>
      <w:r w:rsidR="004302D6" w:rsidRPr="005A222C">
        <w:rPr>
          <w:rFonts w:ascii="Arial" w:hAnsi="Arial" w:cs="Arial"/>
          <w:sz w:val="20"/>
          <w:szCs w:val="20"/>
          <w:lang w:val="en-GB"/>
        </w:rPr>
        <w:t xml:space="preserve"> Miyake </w:t>
      </w:r>
      <w:r w:rsidR="002D43A0" w:rsidRPr="005A222C">
        <w:rPr>
          <w:rFonts w:ascii="Arial" w:hAnsi="Arial" w:cs="Arial"/>
          <w:sz w:val="20"/>
          <w:szCs w:val="20"/>
          <w:lang w:val="en-GB"/>
        </w:rPr>
        <w:t xml:space="preserve">is able to </w:t>
      </w:r>
      <w:r w:rsidR="00506992" w:rsidRPr="005A222C">
        <w:rPr>
          <w:rFonts w:ascii="Arial" w:hAnsi="Arial" w:cs="Arial"/>
          <w:sz w:val="20"/>
          <w:szCs w:val="20"/>
          <w:lang w:val="en-GB"/>
        </w:rPr>
        <w:t xml:space="preserve">seamlessly </w:t>
      </w:r>
      <w:r w:rsidR="002D43A0" w:rsidRPr="005A222C">
        <w:rPr>
          <w:rFonts w:ascii="Arial" w:hAnsi="Arial" w:cs="Arial"/>
          <w:sz w:val="20"/>
          <w:szCs w:val="20"/>
          <w:lang w:val="en-GB"/>
        </w:rPr>
        <w:t>combine tradition and innovation, purity and colo</w:t>
      </w:r>
      <w:r w:rsidR="00506992" w:rsidRPr="005A222C">
        <w:rPr>
          <w:rFonts w:ascii="Arial" w:hAnsi="Arial" w:cs="Arial"/>
          <w:sz w:val="20"/>
          <w:szCs w:val="20"/>
          <w:lang w:val="en-GB"/>
        </w:rPr>
        <w:t>u</w:t>
      </w:r>
      <w:r w:rsidR="002D43A0" w:rsidRPr="005A222C">
        <w:rPr>
          <w:rFonts w:ascii="Arial" w:hAnsi="Arial" w:cs="Arial"/>
          <w:sz w:val="20"/>
          <w:szCs w:val="20"/>
          <w:lang w:val="en-GB"/>
        </w:rPr>
        <w:t xml:space="preserve">r, nature and culture, </w:t>
      </w:r>
      <w:r w:rsidR="00506992" w:rsidRPr="005A222C">
        <w:rPr>
          <w:rFonts w:ascii="Arial" w:hAnsi="Arial" w:cs="Arial"/>
          <w:sz w:val="20"/>
          <w:szCs w:val="20"/>
          <w:lang w:val="en-GB"/>
        </w:rPr>
        <w:t>artistic craftwork</w:t>
      </w:r>
      <w:r w:rsidR="002D43A0" w:rsidRPr="005A222C">
        <w:rPr>
          <w:rFonts w:ascii="Arial" w:hAnsi="Arial" w:cs="Arial"/>
          <w:sz w:val="20"/>
          <w:szCs w:val="20"/>
          <w:lang w:val="en-GB"/>
        </w:rPr>
        <w:t xml:space="preserve"> and </w:t>
      </w:r>
      <w:r w:rsidR="00506992" w:rsidRPr="005A222C">
        <w:rPr>
          <w:rFonts w:ascii="Arial" w:hAnsi="Arial" w:cs="Arial"/>
          <w:sz w:val="20"/>
          <w:szCs w:val="20"/>
          <w:lang w:val="en-GB"/>
        </w:rPr>
        <w:t>advanced</w:t>
      </w:r>
      <w:r w:rsidR="002D43A0" w:rsidRPr="005A222C">
        <w:rPr>
          <w:rFonts w:ascii="Arial" w:hAnsi="Arial" w:cs="Arial"/>
          <w:sz w:val="20"/>
          <w:szCs w:val="20"/>
          <w:lang w:val="en-GB"/>
        </w:rPr>
        <w:t xml:space="preserve"> technology. </w:t>
      </w:r>
      <w:r w:rsidR="0028520B" w:rsidRPr="005A222C">
        <w:rPr>
          <w:rFonts w:ascii="Arial" w:hAnsi="Arial" w:cs="Arial"/>
          <w:sz w:val="20"/>
          <w:szCs w:val="20"/>
          <w:lang w:val="en-GB"/>
        </w:rPr>
        <w:t>Even though he is</w:t>
      </w:r>
      <w:r w:rsidR="002D43A0" w:rsidRPr="005A222C">
        <w:rPr>
          <w:rFonts w:ascii="Arial" w:hAnsi="Arial" w:cs="Arial"/>
          <w:sz w:val="20"/>
          <w:szCs w:val="20"/>
          <w:lang w:val="en-GB"/>
        </w:rPr>
        <w:t xml:space="preserve"> no longer involved in the </w:t>
      </w:r>
      <w:r w:rsidR="0028520B" w:rsidRPr="005A222C">
        <w:rPr>
          <w:rFonts w:ascii="Arial" w:hAnsi="Arial" w:cs="Arial"/>
          <w:sz w:val="20"/>
          <w:szCs w:val="20"/>
          <w:lang w:val="en-GB"/>
        </w:rPr>
        <w:t xml:space="preserve">day-to-day </w:t>
      </w:r>
      <w:r w:rsidR="002D43A0" w:rsidRPr="005A222C">
        <w:rPr>
          <w:rFonts w:ascii="Arial" w:hAnsi="Arial" w:cs="Arial"/>
          <w:sz w:val="20"/>
          <w:szCs w:val="20"/>
          <w:lang w:val="en-GB"/>
        </w:rPr>
        <w:t xml:space="preserve">operational business, </w:t>
      </w:r>
      <w:proofErr w:type="spellStart"/>
      <w:r w:rsidR="0028520B" w:rsidRPr="005A222C">
        <w:rPr>
          <w:rFonts w:ascii="Arial" w:hAnsi="Arial" w:cs="Arial"/>
          <w:sz w:val="20"/>
          <w:szCs w:val="20"/>
          <w:lang w:val="en-GB"/>
        </w:rPr>
        <w:t>Issey</w:t>
      </w:r>
      <w:proofErr w:type="spellEnd"/>
      <w:r w:rsidR="0028520B" w:rsidRPr="005A222C">
        <w:rPr>
          <w:rFonts w:ascii="Arial" w:hAnsi="Arial" w:cs="Arial"/>
          <w:sz w:val="20"/>
          <w:szCs w:val="20"/>
          <w:lang w:val="en-GB"/>
        </w:rPr>
        <w:t xml:space="preserve"> Miyake still insists on </w:t>
      </w:r>
      <w:r w:rsidR="00FD7328" w:rsidRPr="005A222C">
        <w:rPr>
          <w:rFonts w:ascii="Arial" w:hAnsi="Arial" w:cs="Arial"/>
          <w:sz w:val="20"/>
          <w:szCs w:val="20"/>
          <w:lang w:val="en-GB"/>
        </w:rPr>
        <w:t>approving</w:t>
      </w:r>
      <w:r w:rsidR="002D43A0" w:rsidRPr="005A222C">
        <w:rPr>
          <w:rFonts w:ascii="Arial" w:hAnsi="Arial" w:cs="Arial"/>
          <w:sz w:val="20"/>
          <w:szCs w:val="20"/>
          <w:lang w:val="en-GB"/>
        </w:rPr>
        <w:t xml:space="preserve"> the new designs and </w:t>
      </w:r>
      <w:r w:rsidR="00FD7328" w:rsidRPr="005A222C">
        <w:rPr>
          <w:rFonts w:ascii="Arial" w:hAnsi="Arial" w:cs="Arial"/>
          <w:sz w:val="20"/>
          <w:szCs w:val="20"/>
          <w:lang w:val="en-GB"/>
        </w:rPr>
        <w:t>defining</w:t>
      </w:r>
      <w:r w:rsidR="0028520B" w:rsidRPr="005A222C">
        <w:rPr>
          <w:rFonts w:ascii="Arial" w:hAnsi="Arial" w:cs="Arial"/>
          <w:sz w:val="20"/>
          <w:szCs w:val="20"/>
          <w:lang w:val="en-GB"/>
        </w:rPr>
        <w:t xml:space="preserve"> </w:t>
      </w:r>
      <w:r w:rsidR="002D43A0" w:rsidRPr="005A222C">
        <w:rPr>
          <w:rFonts w:ascii="Arial" w:hAnsi="Arial" w:cs="Arial"/>
          <w:sz w:val="20"/>
          <w:szCs w:val="20"/>
          <w:lang w:val="en-GB"/>
        </w:rPr>
        <w:t>the brand identity.</w:t>
      </w:r>
    </w:p>
    <w:p w14:paraId="1CCB2AAF" w14:textId="416146AE" w:rsidR="0028520B" w:rsidRPr="00713C65" w:rsidRDefault="00FD7328" w:rsidP="000E2638">
      <w:pPr>
        <w:spacing w:line="360" w:lineRule="auto"/>
        <w:jc w:val="both"/>
        <w:rPr>
          <w:rFonts w:ascii="Arial" w:hAnsi="Arial" w:cs="Arial"/>
          <w:b/>
          <w:sz w:val="20"/>
          <w:szCs w:val="20"/>
          <w:lang w:val="en-GB"/>
        </w:rPr>
      </w:pPr>
      <w:r w:rsidRPr="00713C65">
        <w:rPr>
          <w:rFonts w:ascii="Arial" w:hAnsi="Arial" w:cs="Arial"/>
          <w:b/>
          <w:sz w:val="20"/>
          <w:szCs w:val="20"/>
          <w:lang w:val="en-GB"/>
        </w:rPr>
        <w:t>U</w:t>
      </w:r>
      <w:r w:rsidR="0028520B" w:rsidRPr="00713C65">
        <w:rPr>
          <w:rFonts w:ascii="Arial" w:hAnsi="Arial" w:cs="Arial"/>
          <w:b/>
          <w:sz w:val="20"/>
          <w:szCs w:val="20"/>
          <w:lang w:val="en-GB"/>
        </w:rPr>
        <w:t>nique shopping experience</w:t>
      </w:r>
    </w:p>
    <w:p w14:paraId="75355208" w14:textId="48737C47" w:rsidR="00EF6F16" w:rsidRPr="005A222C" w:rsidRDefault="001C7E41" w:rsidP="00723B12">
      <w:pPr>
        <w:spacing w:line="360" w:lineRule="auto"/>
        <w:jc w:val="both"/>
        <w:rPr>
          <w:rFonts w:ascii="Arial" w:hAnsi="Arial" w:cs="Arial"/>
          <w:sz w:val="20"/>
          <w:szCs w:val="20"/>
          <w:lang w:val="en-GB"/>
        </w:rPr>
      </w:pPr>
      <w:r w:rsidRPr="005A222C">
        <w:rPr>
          <w:rFonts w:ascii="Arial" w:hAnsi="Arial" w:cs="Arial"/>
          <w:sz w:val="20"/>
          <w:szCs w:val="20"/>
          <w:lang w:val="en-GB"/>
        </w:rPr>
        <w:t>T</w:t>
      </w:r>
      <w:r w:rsidR="00EF6F16" w:rsidRPr="005A222C">
        <w:rPr>
          <w:rFonts w:ascii="Arial" w:hAnsi="Arial" w:cs="Arial"/>
          <w:sz w:val="20"/>
          <w:szCs w:val="20"/>
          <w:lang w:val="en-GB"/>
        </w:rPr>
        <w:t xml:space="preserve">he </w:t>
      </w:r>
      <w:proofErr w:type="spellStart"/>
      <w:r w:rsidR="00EF6F16" w:rsidRPr="005A222C">
        <w:rPr>
          <w:rFonts w:ascii="Arial" w:hAnsi="Arial" w:cs="Arial"/>
          <w:sz w:val="20"/>
          <w:szCs w:val="20"/>
          <w:lang w:val="en-GB"/>
        </w:rPr>
        <w:t>Issey</w:t>
      </w:r>
      <w:proofErr w:type="spellEnd"/>
      <w:r w:rsidR="00EF6F16" w:rsidRPr="005A222C">
        <w:rPr>
          <w:rFonts w:ascii="Arial" w:hAnsi="Arial" w:cs="Arial"/>
          <w:sz w:val="20"/>
          <w:szCs w:val="20"/>
          <w:lang w:val="en-GB"/>
        </w:rPr>
        <w:t xml:space="preserve"> Miyake </w:t>
      </w:r>
      <w:r w:rsidR="00FD7328" w:rsidRPr="005A222C">
        <w:rPr>
          <w:rFonts w:ascii="Arial" w:hAnsi="Arial" w:cs="Arial"/>
          <w:sz w:val="20"/>
          <w:szCs w:val="20"/>
          <w:lang w:val="en-GB"/>
        </w:rPr>
        <w:t>store</w:t>
      </w:r>
      <w:r w:rsidR="00EF6F16" w:rsidRPr="005A222C">
        <w:rPr>
          <w:rFonts w:ascii="Arial" w:hAnsi="Arial" w:cs="Arial"/>
          <w:sz w:val="20"/>
          <w:szCs w:val="20"/>
          <w:lang w:val="en-GB"/>
        </w:rPr>
        <w:t xml:space="preserve"> presents itself as a </w:t>
      </w:r>
      <w:r w:rsidR="00FD7328" w:rsidRPr="005A222C">
        <w:rPr>
          <w:rFonts w:ascii="Arial" w:hAnsi="Arial" w:cs="Arial"/>
          <w:sz w:val="20"/>
          <w:szCs w:val="20"/>
          <w:lang w:val="en-GB"/>
        </w:rPr>
        <w:t>shining</w:t>
      </w:r>
      <w:r w:rsidR="00EF6F16" w:rsidRPr="005A222C">
        <w:rPr>
          <w:rFonts w:ascii="Arial" w:hAnsi="Arial" w:cs="Arial"/>
          <w:sz w:val="20"/>
          <w:szCs w:val="20"/>
          <w:lang w:val="en-GB"/>
        </w:rPr>
        <w:t xml:space="preserve"> jewel</w:t>
      </w:r>
      <w:r w:rsidRPr="005A222C">
        <w:rPr>
          <w:rFonts w:ascii="Arial" w:hAnsi="Arial" w:cs="Arial"/>
          <w:sz w:val="20"/>
          <w:szCs w:val="20"/>
          <w:lang w:val="en-GB"/>
        </w:rPr>
        <w:t xml:space="preserve"> from outside</w:t>
      </w:r>
      <w:r w:rsidR="00EF6F16" w:rsidRPr="005A222C">
        <w:rPr>
          <w:rFonts w:ascii="Arial" w:hAnsi="Arial" w:cs="Arial"/>
          <w:sz w:val="20"/>
          <w:szCs w:val="20"/>
          <w:lang w:val="en-GB"/>
        </w:rPr>
        <w:t xml:space="preserve">. A charming contrast is formed by juxtaposing the historic facade with the straight lines of the glass frontage and </w:t>
      </w:r>
      <w:r w:rsidR="00FD7328" w:rsidRPr="005A222C">
        <w:rPr>
          <w:rFonts w:ascii="Arial" w:hAnsi="Arial" w:cs="Arial"/>
          <w:sz w:val="20"/>
          <w:szCs w:val="20"/>
          <w:lang w:val="en-GB"/>
        </w:rPr>
        <w:t xml:space="preserve">the </w:t>
      </w:r>
      <w:r w:rsidR="00EF6F16" w:rsidRPr="005A222C">
        <w:rPr>
          <w:rFonts w:ascii="Arial" w:hAnsi="Arial" w:cs="Arial"/>
          <w:sz w:val="20"/>
          <w:szCs w:val="20"/>
          <w:lang w:val="en-GB"/>
        </w:rPr>
        <w:t xml:space="preserve">modern passageway that leads </w:t>
      </w:r>
      <w:r w:rsidRPr="005A222C">
        <w:rPr>
          <w:rFonts w:ascii="Arial" w:hAnsi="Arial" w:cs="Arial"/>
          <w:sz w:val="20"/>
          <w:szCs w:val="20"/>
          <w:lang w:val="en-GB"/>
        </w:rPr>
        <w:t xml:space="preserve">through </w:t>
      </w:r>
      <w:r w:rsidR="00EF6F16" w:rsidRPr="005A222C">
        <w:rPr>
          <w:rFonts w:ascii="Arial" w:hAnsi="Arial" w:cs="Arial"/>
          <w:sz w:val="20"/>
          <w:szCs w:val="20"/>
          <w:lang w:val="en-GB"/>
        </w:rPr>
        <w:t xml:space="preserve">to the courtyard. Purism and transparency dominate the interior. This effect is further enhanced by the custom-made furniture crafted using white concrete and sand-blasted glass. This is where the miniaturised </w:t>
      </w:r>
      <w:hyperlink r:id="rId12" w:history="1">
        <w:r w:rsidR="00EF6F16" w:rsidRPr="00022AD8">
          <w:rPr>
            <w:rStyle w:val="Hyperlink"/>
            <w:rFonts w:ascii="Arial" w:hAnsi="Arial" w:cs="Arial"/>
            <w:sz w:val="20"/>
            <w:szCs w:val="20"/>
            <w:lang w:val="en-GB"/>
          </w:rPr>
          <w:t>MICROTOOLS</w:t>
        </w:r>
      </w:hyperlink>
      <w:r w:rsidR="00EF6F16" w:rsidRPr="005A222C">
        <w:rPr>
          <w:rFonts w:ascii="Arial" w:hAnsi="Arial" w:cs="Arial"/>
          <w:sz w:val="20"/>
          <w:szCs w:val="20"/>
          <w:lang w:val="en-GB"/>
        </w:rPr>
        <w:t xml:space="preserve"> </w:t>
      </w:r>
      <w:r w:rsidR="00FD7328" w:rsidRPr="005A222C">
        <w:rPr>
          <w:rFonts w:ascii="Arial" w:hAnsi="Arial" w:cs="Arial"/>
          <w:sz w:val="20"/>
          <w:szCs w:val="20"/>
          <w:lang w:val="en-GB"/>
        </w:rPr>
        <w:t xml:space="preserve">modular </w:t>
      </w:r>
      <w:r w:rsidR="00EF6F16" w:rsidRPr="005A222C">
        <w:rPr>
          <w:rFonts w:ascii="Arial" w:hAnsi="Arial" w:cs="Arial"/>
          <w:sz w:val="20"/>
          <w:szCs w:val="20"/>
          <w:lang w:val="en-GB"/>
        </w:rPr>
        <w:t xml:space="preserve">LED lighting system </w:t>
      </w:r>
      <w:r w:rsidR="00FD7328" w:rsidRPr="005A222C">
        <w:rPr>
          <w:rFonts w:ascii="Arial" w:hAnsi="Arial" w:cs="Arial"/>
          <w:sz w:val="20"/>
          <w:szCs w:val="20"/>
          <w:lang w:val="en-GB"/>
        </w:rPr>
        <w:t>accentuates</w:t>
      </w:r>
      <w:r w:rsidR="00EF6F16" w:rsidRPr="005A222C">
        <w:rPr>
          <w:rFonts w:ascii="Arial" w:hAnsi="Arial" w:cs="Arial"/>
          <w:sz w:val="20"/>
          <w:szCs w:val="20"/>
          <w:lang w:val="en-GB"/>
        </w:rPr>
        <w:t xml:space="preserve"> specific items and features. Enthralling lighting effects designed to follow a subtle dramatic scheme draw attention to the store, creating a feel-good atmosphere and helping extend the amount of time that the customer </w:t>
      </w:r>
      <w:r w:rsidR="00FD7328" w:rsidRPr="005A222C">
        <w:rPr>
          <w:rFonts w:ascii="Arial" w:hAnsi="Arial" w:cs="Arial"/>
          <w:sz w:val="20"/>
          <w:szCs w:val="20"/>
          <w:lang w:val="en-GB"/>
        </w:rPr>
        <w:t>is likely to spend</w:t>
      </w:r>
      <w:r w:rsidR="00EF6F16" w:rsidRPr="005A222C">
        <w:rPr>
          <w:rFonts w:ascii="Arial" w:hAnsi="Arial" w:cs="Arial"/>
          <w:sz w:val="20"/>
          <w:szCs w:val="20"/>
          <w:lang w:val="en-GB"/>
        </w:rPr>
        <w:t xml:space="preserve"> browsing.</w:t>
      </w:r>
    </w:p>
    <w:p w14:paraId="4CD84369" w14:textId="5F0FA0D8" w:rsidR="0055391A" w:rsidRPr="005A222C" w:rsidRDefault="00903F0D" w:rsidP="00AA20AB">
      <w:pPr>
        <w:spacing w:line="360" w:lineRule="auto"/>
        <w:jc w:val="both"/>
        <w:rPr>
          <w:rFonts w:ascii="Arial" w:hAnsi="Arial" w:cs="Arial"/>
          <w:sz w:val="20"/>
          <w:szCs w:val="20"/>
          <w:lang w:val="en-GB"/>
        </w:rPr>
      </w:pPr>
      <w:r w:rsidRPr="005A222C">
        <w:rPr>
          <w:rFonts w:ascii="Arial" w:hAnsi="Arial" w:cs="Arial"/>
          <w:sz w:val="20"/>
          <w:szCs w:val="20"/>
          <w:lang w:val="en-GB"/>
        </w:rPr>
        <w:t xml:space="preserve">Even the shop window presents itself as a showroom. Dynamic light with various brightness levels gives the impression that the </w:t>
      </w:r>
      <w:r w:rsidR="00FD7328" w:rsidRPr="005A222C">
        <w:rPr>
          <w:rFonts w:ascii="Arial" w:hAnsi="Arial" w:cs="Arial"/>
          <w:sz w:val="20"/>
          <w:szCs w:val="20"/>
          <w:lang w:val="en-GB"/>
        </w:rPr>
        <w:t>distinctive</w:t>
      </w:r>
      <w:r w:rsidRPr="005A222C">
        <w:rPr>
          <w:rFonts w:ascii="Arial" w:hAnsi="Arial" w:cs="Arial"/>
          <w:sz w:val="20"/>
          <w:szCs w:val="20"/>
          <w:lang w:val="en-GB"/>
        </w:rPr>
        <w:t xml:space="preserve"> </w:t>
      </w:r>
      <w:proofErr w:type="spellStart"/>
      <w:r w:rsidRPr="005A222C">
        <w:rPr>
          <w:rFonts w:ascii="Arial" w:hAnsi="Arial" w:cs="Arial"/>
          <w:sz w:val="20"/>
          <w:szCs w:val="20"/>
          <w:lang w:val="en-GB"/>
        </w:rPr>
        <w:t>Issey</w:t>
      </w:r>
      <w:proofErr w:type="spellEnd"/>
      <w:r w:rsidRPr="005A222C">
        <w:rPr>
          <w:rFonts w:ascii="Arial" w:hAnsi="Arial" w:cs="Arial"/>
          <w:sz w:val="20"/>
          <w:szCs w:val="20"/>
          <w:lang w:val="en-GB"/>
        </w:rPr>
        <w:t xml:space="preserve"> Miyake mannequins are </w:t>
      </w:r>
      <w:r w:rsidR="00FD7328" w:rsidRPr="005A222C">
        <w:rPr>
          <w:rFonts w:ascii="Arial" w:hAnsi="Arial" w:cs="Arial"/>
          <w:sz w:val="20"/>
          <w:szCs w:val="20"/>
          <w:lang w:val="en-GB"/>
        </w:rPr>
        <w:t xml:space="preserve">actually </w:t>
      </w:r>
      <w:r w:rsidRPr="005A222C">
        <w:rPr>
          <w:rFonts w:ascii="Arial" w:hAnsi="Arial" w:cs="Arial"/>
          <w:sz w:val="20"/>
          <w:szCs w:val="20"/>
          <w:lang w:val="en-GB"/>
        </w:rPr>
        <w:t xml:space="preserve">moving. Each dummy is highlighted by </w:t>
      </w:r>
      <w:r w:rsidR="00FD7328" w:rsidRPr="005A222C">
        <w:rPr>
          <w:rFonts w:ascii="Arial" w:hAnsi="Arial" w:cs="Arial"/>
          <w:sz w:val="20"/>
          <w:szCs w:val="20"/>
          <w:lang w:val="en-GB"/>
        </w:rPr>
        <w:t>a pair of</w:t>
      </w:r>
      <w:r w:rsidRPr="005A222C">
        <w:rPr>
          <w:rFonts w:ascii="Arial" w:hAnsi="Arial" w:cs="Arial"/>
          <w:sz w:val="20"/>
          <w:szCs w:val="20"/>
          <w:lang w:val="en-GB"/>
        </w:rPr>
        <w:t xml:space="preserve"> accent spotlights from the </w:t>
      </w:r>
      <w:hyperlink r:id="rId13" w:history="1">
        <w:r w:rsidRPr="00022AD8">
          <w:rPr>
            <w:rStyle w:val="Hyperlink"/>
            <w:rFonts w:ascii="Arial" w:hAnsi="Arial" w:cs="Arial"/>
            <w:sz w:val="20"/>
            <w:szCs w:val="20"/>
            <w:lang w:val="en-GB"/>
          </w:rPr>
          <w:t>INTRO</w:t>
        </w:r>
      </w:hyperlink>
      <w:r w:rsidRPr="005A222C">
        <w:rPr>
          <w:rFonts w:ascii="Arial" w:hAnsi="Arial" w:cs="Arial"/>
          <w:sz w:val="20"/>
          <w:szCs w:val="20"/>
          <w:lang w:val="en-GB"/>
        </w:rPr>
        <w:t xml:space="preserve"> lighting system, which is fitted flush into the ceiling. </w:t>
      </w:r>
      <w:r w:rsidR="00FD7328" w:rsidRPr="005A222C">
        <w:rPr>
          <w:rFonts w:ascii="Arial" w:hAnsi="Arial" w:cs="Arial"/>
          <w:sz w:val="20"/>
          <w:szCs w:val="20"/>
          <w:lang w:val="en-GB"/>
        </w:rPr>
        <w:t>One</w:t>
      </w:r>
      <w:r w:rsidR="0045383D" w:rsidRPr="005A222C">
        <w:rPr>
          <w:rFonts w:ascii="Arial" w:hAnsi="Arial" w:cs="Arial"/>
          <w:sz w:val="20"/>
          <w:szCs w:val="20"/>
          <w:lang w:val="en-GB"/>
        </w:rPr>
        <w:t xml:space="preserve"> spotlight with a focused distribution and one with floodlight</w:t>
      </w:r>
      <w:r w:rsidRPr="005A222C">
        <w:rPr>
          <w:rFonts w:ascii="Arial" w:hAnsi="Arial" w:cs="Arial"/>
          <w:sz w:val="20"/>
          <w:szCs w:val="20"/>
          <w:lang w:val="en-GB"/>
        </w:rPr>
        <w:t xml:space="preserve"> </w:t>
      </w:r>
      <w:r w:rsidR="0045383D" w:rsidRPr="005A222C">
        <w:rPr>
          <w:rFonts w:ascii="Arial" w:hAnsi="Arial" w:cs="Arial"/>
          <w:sz w:val="20"/>
          <w:szCs w:val="20"/>
          <w:lang w:val="en-GB"/>
        </w:rPr>
        <w:t>characteristics offer the optimal combination.</w:t>
      </w:r>
      <w:r w:rsidRPr="005A222C">
        <w:rPr>
          <w:rFonts w:ascii="Arial" w:hAnsi="Arial" w:cs="Arial"/>
          <w:sz w:val="20"/>
          <w:szCs w:val="20"/>
          <w:lang w:val="en-GB"/>
        </w:rPr>
        <w:t xml:space="preserve"> This </w:t>
      </w:r>
      <w:r w:rsidR="00DF25FB" w:rsidRPr="005A222C">
        <w:rPr>
          <w:rFonts w:ascii="Arial" w:hAnsi="Arial" w:cs="Arial"/>
          <w:sz w:val="20"/>
          <w:szCs w:val="20"/>
          <w:lang w:val="en-GB"/>
        </w:rPr>
        <w:t>vibrant</w:t>
      </w:r>
      <w:r w:rsidRPr="005A222C">
        <w:rPr>
          <w:rFonts w:ascii="Arial" w:hAnsi="Arial" w:cs="Arial"/>
          <w:sz w:val="20"/>
          <w:szCs w:val="20"/>
          <w:lang w:val="en-GB"/>
        </w:rPr>
        <w:t xml:space="preserve"> show attracts </w:t>
      </w:r>
      <w:r w:rsidR="00DF25FB" w:rsidRPr="005A222C">
        <w:rPr>
          <w:rFonts w:ascii="Arial" w:hAnsi="Arial" w:cs="Arial"/>
          <w:sz w:val="20"/>
          <w:szCs w:val="20"/>
          <w:lang w:val="en-GB"/>
        </w:rPr>
        <w:t xml:space="preserve">the attention of </w:t>
      </w:r>
      <w:r w:rsidRPr="005A222C">
        <w:rPr>
          <w:rFonts w:ascii="Arial" w:hAnsi="Arial" w:cs="Arial"/>
          <w:sz w:val="20"/>
          <w:szCs w:val="20"/>
          <w:lang w:val="en-GB"/>
        </w:rPr>
        <w:t xml:space="preserve">passers-by and </w:t>
      </w:r>
      <w:r w:rsidR="00DF25FB" w:rsidRPr="005A222C">
        <w:rPr>
          <w:rFonts w:ascii="Arial" w:hAnsi="Arial" w:cs="Arial"/>
          <w:sz w:val="20"/>
          <w:szCs w:val="20"/>
          <w:lang w:val="en-GB"/>
        </w:rPr>
        <w:t>draws them</w:t>
      </w:r>
      <w:r w:rsidRPr="005A222C">
        <w:rPr>
          <w:rFonts w:ascii="Arial" w:hAnsi="Arial" w:cs="Arial"/>
          <w:sz w:val="20"/>
          <w:szCs w:val="20"/>
          <w:lang w:val="en-GB"/>
        </w:rPr>
        <w:t xml:space="preserve"> into the </w:t>
      </w:r>
      <w:r w:rsidRPr="005A222C">
        <w:rPr>
          <w:rFonts w:ascii="Arial" w:hAnsi="Arial" w:cs="Arial"/>
          <w:sz w:val="20"/>
          <w:szCs w:val="20"/>
          <w:lang w:val="en-GB"/>
        </w:rPr>
        <w:lastRenderedPageBreak/>
        <w:t xml:space="preserve">store, where the same staging concept </w:t>
      </w:r>
      <w:r w:rsidR="00DF25FB" w:rsidRPr="005A222C">
        <w:rPr>
          <w:rFonts w:ascii="Arial" w:hAnsi="Arial" w:cs="Arial"/>
          <w:sz w:val="20"/>
          <w:szCs w:val="20"/>
          <w:lang w:val="en-GB"/>
        </w:rPr>
        <w:t>–</w:t>
      </w:r>
      <w:r w:rsidRPr="005A222C">
        <w:rPr>
          <w:rFonts w:ascii="Arial" w:hAnsi="Arial" w:cs="Arial"/>
          <w:sz w:val="20"/>
          <w:szCs w:val="20"/>
          <w:lang w:val="en-GB"/>
        </w:rPr>
        <w:t xml:space="preserve"> </w:t>
      </w:r>
      <w:r w:rsidR="00DF25FB" w:rsidRPr="005A222C">
        <w:rPr>
          <w:rFonts w:ascii="Arial" w:hAnsi="Arial" w:cs="Arial"/>
          <w:sz w:val="20"/>
          <w:szCs w:val="20"/>
          <w:lang w:val="en-GB"/>
        </w:rPr>
        <w:t xml:space="preserve">albeit </w:t>
      </w:r>
      <w:r w:rsidRPr="005A222C">
        <w:rPr>
          <w:rFonts w:ascii="Arial" w:hAnsi="Arial" w:cs="Arial"/>
          <w:sz w:val="20"/>
          <w:szCs w:val="20"/>
          <w:lang w:val="en-GB"/>
        </w:rPr>
        <w:t>somewhat less theatrical</w:t>
      </w:r>
      <w:r w:rsidR="00DF25FB" w:rsidRPr="005A222C">
        <w:rPr>
          <w:rFonts w:ascii="Arial" w:hAnsi="Arial" w:cs="Arial"/>
          <w:sz w:val="20"/>
          <w:szCs w:val="20"/>
          <w:lang w:val="en-GB"/>
        </w:rPr>
        <w:t>ly</w:t>
      </w:r>
      <w:r w:rsidRPr="005A222C">
        <w:rPr>
          <w:rFonts w:ascii="Arial" w:hAnsi="Arial" w:cs="Arial"/>
          <w:sz w:val="20"/>
          <w:szCs w:val="20"/>
          <w:lang w:val="en-GB"/>
        </w:rPr>
        <w:t xml:space="preserve"> </w:t>
      </w:r>
      <w:r w:rsidR="00DF25FB" w:rsidRPr="005A222C">
        <w:rPr>
          <w:rFonts w:ascii="Arial" w:hAnsi="Arial" w:cs="Arial"/>
          <w:sz w:val="20"/>
          <w:szCs w:val="20"/>
          <w:lang w:val="en-GB"/>
        </w:rPr>
        <w:t>–</w:t>
      </w:r>
      <w:r w:rsidRPr="005A222C">
        <w:rPr>
          <w:rFonts w:ascii="Arial" w:hAnsi="Arial" w:cs="Arial"/>
          <w:sz w:val="20"/>
          <w:szCs w:val="20"/>
          <w:lang w:val="en-GB"/>
        </w:rPr>
        <w:t xml:space="preserve"> </w:t>
      </w:r>
      <w:r w:rsidR="00587397" w:rsidRPr="005A222C">
        <w:rPr>
          <w:rFonts w:ascii="Arial" w:hAnsi="Arial" w:cs="Arial"/>
          <w:sz w:val="20"/>
          <w:szCs w:val="20"/>
          <w:lang w:val="en-GB"/>
        </w:rPr>
        <w:t>puts</w:t>
      </w:r>
      <w:r w:rsidR="00DF25FB" w:rsidRPr="005A222C">
        <w:rPr>
          <w:rFonts w:ascii="Arial" w:hAnsi="Arial" w:cs="Arial"/>
          <w:sz w:val="20"/>
          <w:szCs w:val="20"/>
          <w:lang w:val="en-GB"/>
        </w:rPr>
        <w:t xml:space="preserve"> </w:t>
      </w:r>
      <w:r w:rsidRPr="005A222C">
        <w:rPr>
          <w:rFonts w:ascii="Arial" w:hAnsi="Arial" w:cs="Arial"/>
          <w:sz w:val="20"/>
          <w:szCs w:val="20"/>
          <w:lang w:val="en-GB"/>
        </w:rPr>
        <w:t xml:space="preserve">the </w:t>
      </w:r>
      <w:r w:rsidR="00FD7328" w:rsidRPr="005A222C">
        <w:rPr>
          <w:rFonts w:ascii="Arial" w:hAnsi="Arial" w:cs="Arial"/>
          <w:sz w:val="20"/>
          <w:szCs w:val="20"/>
          <w:lang w:val="en-GB"/>
        </w:rPr>
        <w:t xml:space="preserve">"catwalk" </w:t>
      </w:r>
      <w:r w:rsidRPr="005A222C">
        <w:rPr>
          <w:rFonts w:ascii="Arial" w:hAnsi="Arial" w:cs="Arial"/>
          <w:sz w:val="20"/>
          <w:szCs w:val="20"/>
          <w:lang w:val="en-GB"/>
        </w:rPr>
        <w:t xml:space="preserve">mannequins </w:t>
      </w:r>
      <w:r w:rsidR="00FD7328" w:rsidRPr="005A222C">
        <w:rPr>
          <w:rFonts w:ascii="Arial" w:hAnsi="Arial" w:cs="Arial"/>
          <w:sz w:val="20"/>
          <w:szCs w:val="20"/>
          <w:lang w:val="en-GB"/>
        </w:rPr>
        <w:t>centre stage</w:t>
      </w:r>
      <w:r w:rsidR="00DF25FB" w:rsidRPr="005A222C">
        <w:rPr>
          <w:rFonts w:ascii="Arial" w:hAnsi="Arial" w:cs="Arial"/>
          <w:sz w:val="20"/>
          <w:szCs w:val="20"/>
          <w:lang w:val="en-GB"/>
        </w:rPr>
        <w:t>.</w:t>
      </w:r>
    </w:p>
    <w:p w14:paraId="080EE774" w14:textId="62D025B2" w:rsidR="00B90DF4" w:rsidRPr="005A222C" w:rsidRDefault="00587397" w:rsidP="00AA20AB">
      <w:pPr>
        <w:spacing w:line="360" w:lineRule="auto"/>
        <w:jc w:val="both"/>
        <w:rPr>
          <w:rFonts w:ascii="Arial" w:hAnsi="Arial" w:cs="Arial"/>
          <w:sz w:val="20"/>
          <w:szCs w:val="20"/>
          <w:lang w:val="en-GB"/>
        </w:rPr>
      </w:pPr>
      <w:r w:rsidRPr="005A222C">
        <w:rPr>
          <w:rFonts w:ascii="Arial" w:hAnsi="Arial" w:cs="Arial"/>
          <w:sz w:val="20"/>
          <w:szCs w:val="20"/>
          <w:lang w:val="en-GB"/>
        </w:rPr>
        <w:t>T</w:t>
      </w:r>
      <w:r w:rsidR="0055391A" w:rsidRPr="005A222C">
        <w:rPr>
          <w:rFonts w:ascii="Arial" w:hAnsi="Arial" w:cs="Arial"/>
          <w:sz w:val="20"/>
          <w:szCs w:val="20"/>
          <w:lang w:val="en-GB"/>
        </w:rPr>
        <w:t xml:space="preserve">he white frameless driver modules </w:t>
      </w:r>
      <w:r w:rsidR="00FD1A33" w:rsidRPr="005A222C">
        <w:rPr>
          <w:rFonts w:ascii="Arial" w:hAnsi="Arial" w:cs="Arial"/>
          <w:sz w:val="20"/>
          <w:szCs w:val="20"/>
          <w:lang w:val="en-GB"/>
        </w:rPr>
        <w:t xml:space="preserve">of the </w:t>
      </w:r>
      <w:r w:rsidR="0055391A" w:rsidRPr="005A222C">
        <w:rPr>
          <w:rFonts w:ascii="Arial" w:hAnsi="Arial" w:cs="Arial"/>
          <w:sz w:val="20"/>
          <w:szCs w:val="20"/>
          <w:lang w:val="en-GB"/>
        </w:rPr>
        <w:t xml:space="preserve">INTRO system </w:t>
      </w:r>
      <w:r w:rsidR="00FD1A33" w:rsidRPr="005A222C">
        <w:rPr>
          <w:rFonts w:ascii="Arial" w:hAnsi="Arial" w:cs="Arial"/>
          <w:sz w:val="20"/>
          <w:szCs w:val="20"/>
          <w:lang w:val="en-GB"/>
        </w:rPr>
        <w:t>fit adro</w:t>
      </w:r>
      <w:r w:rsidR="00C60891" w:rsidRPr="005A222C">
        <w:rPr>
          <w:rFonts w:ascii="Arial" w:hAnsi="Arial" w:cs="Arial"/>
          <w:sz w:val="20"/>
          <w:szCs w:val="20"/>
          <w:lang w:val="en-GB"/>
        </w:rPr>
        <w:t>itly into the ceiling, helping</w:t>
      </w:r>
      <w:r w:rsidR="00FD1A33" w:rsidRPr="005A222C">
        <w:rPr>
          <w:rFonts w:ascii="Arial" w:hAnsi="Arial" w:cs="Arial"/>
          <w:sz w:val="20"/>
          <w:szCs w:val="20"/>
          <w:lang w:val="en-GB"/>
        </w:rPr>
        <w:t xml:space="preserve"> simultaneously to ensure </w:t>
      </w:r>
      <w:r w:rsidR="0055391A" w:rsidRPr="005A222C">
        <w:rPr>
          <w:rFonts w:ascii="Arial" w:hAnsi="Arial" w:cs="Arial"/>
          <w:sz w:val="20"/>
          <w:szCs w:val="20"/>
          <w:lang w:val="en-GB"/>
        </w:rPr>
        <w:t xml:space="preserve">sufficient general lighting and </w:t>
      </w:r>
      <w:r w:rsidR="00FD1A33" w:rsidRPr="005A222C">
        <w:rPr>
          <w:rFonts w:ascii="Arial" w:hAnsi="Arial" w:cs="Arial"/>
          <w:sz w:val="20"/>
          <w:szCs w:val="20"/>
          <w:lang w:val="en-GB"/>
        </w:rPr>
        <w:t>to focus attention on the latest</w:t>
      </w:r>
      <w:r w:rsidR="0055391A" w:rsidRPr="005A222C">
        <w:rPr>
          <w:rFonts w:ascii="Arial" w:hAnsi="Arial" w:cs="Arial"/>
          <w:sz w:val="20"/>
          <w:szCs w:val="20"/>
          <w:lang w:val="en-GB"/>
        </w:rPr>
        <w:t xml:space="preserve"> collections. </w:t>
      </w:r>
      <w:r w:rsidR="00FD1A33" w:rsidRPr="005A222C">
        <w:rPr>
          <w:rFonts w:ascii="Arial" w:hAnsi="Arial" w:cs="Arial"/>
          <w:sz w:val="20"/>
          <w:szCs w:val="20"/>
          <w:lang w:val="en-GB"/>
        </w:rPr>
        <w:t>Here</w:t>
      </w:r>
      <w:r w:rsidR="0055391A" w:rsidRPr="005A222C">
        <w:rPr>
          <w:rFonts w:ascii="Arial" w:hAnsi="Arial" w:cs="Arial"/>
          <w:sz w:val="20"/>
          <w:szCs w:val="20"/>
          <w:lang w:val="en-GB"/>
        </w:rPr>
        <w:t xml:space="preserve"> the </w:t>
      </w:r>
      <w:r w:rsidR="00FD1A33" w:rsidRPr="005A222C">
        <w:rPr>
          <w:rFonts w:ascii="Arial" w:hAnsi="Arial" w:cs="Arial"/>
          <w:sz w:val="20"/>
          <w:szCs w:val="20"/>
          <w:lang w:val="en-GB"/>
        </w:rPr>
        <w:t>dramatic effects differ</w:t>
      </w:r>
      <w:r w:rsidR="0055391A" w:rsidRPr="005A222C">
        <w:rPr>
          <w:rFonts w:ascii="Arial" w:hAnsi="Arial" w:cs="Arial"/>
          <w:sz w:val="20"/>
          <w:szCs w:val="20"/>
          <w:lang w:val="en-GB"/>
        </w:rPr>
        <w:t xml:space="preserve"> significantly </w:t>
      </w:r>
      <w:r w:rsidR="00FD1A33" w:rsidRPr="005A222C">
        <w:rPr>
          <w:rFonts w:ascii="Arial" w:hAnsi="Arial" w:cs="Arial"/>
          <w:sz w:val="20"/>
          <w:szCs w:val="20"/>
          <w:lang w:val="en-GB"/>
        </w:rPr>
        <w:t>from</w:t>
      </w:r>
      <w:r w:rsidR="0055391A" w:rsidRPr="005A222C">
        <w:rPr>
          <w:rFonts w:ascii="Arial" w:hAnsi="Arial" w:cs="Arial"/>
          <w:sz w:val="20"/>
          <w:szCs w:val="20"/>
          <w:lang w:val="en-GB"/>
        </w:rPr>
        <w:t xml:space="preserve"> conventional lighting solutions. The shop is divided into several zones</w:t>
      </w:r>
      <w:r w:rsidR="00FD1A33" w:rsidRPr="005A222C">
        <w:rPr>
          <w:rFonts w:ascii="Arial" w:hAnsi="Arial" w:cs="Arial"/>
          <w:sz w:val="20"/>
          <w:szCs w:val="20"/>
          <w:lang w:val="en-GB"/>
        </w:rPr>
        <w:t>, which use a network of motion sensors to</w:t>
      </w:r>
      <w:r w:rsidR="0055391A" w:rsidRPr="005A222C">
        <w:rPr>
          <w:rFonts w:ascii="Arial" w:hAnsi="Arial" w:cs="Arial"/>
          <w:sz w:val="20"/>
          <w:szCs w:val="20"/>
          <w:lang w:val="en-GB"/>
        </w:rPr>
        <w:t xml:space="preserve"> respond interactively to </w:t>
      </w:r>
      <w:r w:rsidR="00FD1A33" w:rsidRPr="005A222C">
        <w:rPr>
          <w:rFonts w:ascii="Arial" w:hAnsi="Arial" w:cs="Arial"/>
          <w:sz w:val="20"/>
          <w:szCs w:val="20"/>
          <w:lang w:val="en-GB"/>
        </w:rPr>
        <w:t xml:space="preserve">customer movement in the store with </w:t>
      </w:r>
      <w:r w:rsidR="0055391A" w:rsidRPr="005A222C">
        <w:rPr>
          <w:rFonts w:ascii="Arial" w:hAnsi="Arial" w:cs="Arial"/>
          <w:sz w:val="20"/>
          <w:szCs w:val="20"/>
          <w:lang w:val="en-GB"/>
        </w:rPr>
        <w:t xml:space="preserve">subtle </w:t>
      </w:r>
      <w:r w:rsidR="00FD1A33" w:rsidRPr="005A222C">
        <w:rPr>
          <w:rFonts w:ascii="Arial" w:hAnsi="Arial" w:cs="Arial"/>
          <w:sz w:val="20"/>
          <w:szCs w:val="20"/>
          <w:lang w:val="en-GB"/>
        </w:rPr>
        <w:t>changes</w:t>
      </w:r>
      <w:r w:rsidR="0055391A" w:rsidRPr="005A222C">
        <w:rPr>
          <w:rFonts w:ascii="Arial" w:hAnsi="Arial" w:cs="Arial"/>
          <w:sz w:val="20"/>
          <w:szCs w:val="20"/>
          <w:lang w:val="en-GB"/>
        </w:rPr>
        <w:t xml:space="preserve"> in the brightness levels.</w:t>
      </w:r>
      <w:r w:rsidR="009957A1">
        <w:rPr>
          <w:rFonts w:ascii="Arial" w:hAnsi="Arial" w:cs="Arial"/>
          <w:sz w:val="20"/>
          <w:szCs w:val="20"/>
          <w:lang w:val="en-GB"/>
        </w:rPr>
        <w:t xml:space="preserve"> </w:t>
      </w:r>
      <w:r w:rsidR="00B90DF4" w:rsidRPr="005A222C">
        <w:rPr>
          <w:rFonts w:ascii="Arial" w:hAnsi="Arial" w:cs="Arial"/>
          <w:sz w:val="20"/>
          <w:szCs w:val="20"/>
          <w:lang w:val="en-GB"/>
        </w:rPr>
        <w:t xml:space="preserve">In this way, customers are </w:t>
      </w:r>
      <w:r w:rsidR="00C60891" w:rsidRPr="005A222C">
        <w:rPr>
          <w:rFonts w:ascii="Arial" w:hAnsi="Arial" w:cs="Arial"/>
          <w:sz w:val="20"/>
          <w:szCs w:val="20"/>
          <w:lang w:val="en-GB"/>
        </w:rPr>
        <w:t>escorted</w:t>
      </w:r>
      <w:r w:rsidR="00B90DF4" w:rsidRPr="005A222C">
        <w:rPr>
          <w:rFonts w:ascii="Arial" w:hAnsi="Arial" w:cs="Arial"/>
          <w:sz w:val="20"/>
          <w:szCs w:val="20"/>
          <w:lang w:val="en-GB"/>
        </w:rPr>
        <w:t xml:space="preserve"> </w:t>
      </w:r>
      <w:r w:rsidR="00C60891" w:rsidRPr="005A222C">
        <w:rPr>
          <w:rFonts w:ascii="Arial" w:hAnsi="Arial" w:cs="Arial"/>
          <w:sz w:val="20"/>
          <w:szCs w:val="20"/>
          <w:lang w:val="en-GB"/>
        </w:rPr>
        <w:t xml:space="preserve">by gently dynamic light </w:t>
      </w:r>
      <w:r w:rsidR="00B90DF4" w:rsidRPr="005A222C">
        <w:rPr>
          <w:rFonts w:ascii="Arial" w:hAnsi="Arial" w:cs="Arial"/>
          <w:sz w:val="20"/>
          <w:szCs w:val="20"/>
          <w:lang w:val="en-GB"/>
        </w:rPr>
        <w:t xml:space="preserve">from the entrance </w:t>
      </w:r>
      <w:r w:rsidR="00FD7328" w:rsidRPr="005A222C">
        <w:rPr>
          <w:rFonts w:ascii="Arial" w:hAnsi="Arial" w:cs="Arial"/>
          <w:sz w:val="20"/>
          <w:szCs w:val="20"/>
          <w:lang w:val="en-GB"/>
        </w:rPr>
        <w:t xml:space="preserve">all the way </w:t>
      </w:r>
      <w:r w:rsidR="00B90DF4" w:rsidRPr="005A222C">
        <w:rPr>
          <w:rFonts w:ascii="Arial" w:hAnsi="Arial" w:cs="Arial"/>
          <w:sz w:val="20"/>
          <w:szCs w:val="20"/>
          <w:lang w:val="en-GB"/>
        </w:rPr>
        <w:t>through the</w:t>
      </w:r>
      <w:r w:rsidR="00C60891" w:rsidRPr="005A222C">
        <w:rPr>
          <w:rFonts w:ascii="Arial" w:hAnsi="Arial" w:cs="Arial"/>
          <w:sz w:val="20"/>
          <w:szCs w:val="20"/>
          <w:lang w:val="en-GB"/>
        </w:rPr>
        <w:t xml:space="preserve"> clearly</w:t>
      </w:r>
      <w:r w:rsidR="00B90DF4" w:rsidRPr="005A222C">
        <w:rPr>
          <w:rFonts w:ascii="Arial" w:hAnsi="Arial" w:cs="Arial"/>
          <w:sz w:val="20"/>
          <w:szCs w:val="20"/>
          <w:lang w:val="en-GB"/>
        </w:rPr>
        <w:t xml:space="preserve"> defined areas o</w:t>
      </w:r>
      <w:r w:rsidR="002A3B6E" w:rsidRPr="005A222C">
        <w:rPr>
          <w:rFonts w:ascii="Arial" w:hAnsi="Arial" w:cs="Arial"/>
          <w:sz w:val="20"/>
          <w:szCs w:val="20"/>
          <w:lang w:val="en-GB"/>
        </w:rPr>
        <w:t xml:space="preserve">f the world of </w:t>
      </w:r>
      <w:proofErr w:type="spellStart"/>
      <w:r w:rsidR="002A3B6E" w:rsidRPr="005A222C">
        <w:rPr>
          <w:rFonts w:ascii="Arial" w:hAnsi="Arial" w:cs="Arial"/>
          <w:sz w:val="20"/>
          <w:szCs w:val="20"/>
          <w:lang w:val="en-GB"/>
        </w:rPr>
        <w:t>Issey</w:t>
      </w:r>
      <w:proofErr w:type="spellEnd"/>
      <w:r w:rsidR="002A3B6E" w:rsidRPr="005A222C">
        <w:rPr>
          <w:rFonts w:ascii="Arial" w:hAnsi="Arial" w:cs="Arial"/>
          <w:sz w:val="20"/>
          <w:szCs w:val="20"/>
          <w:lang w:val="en-GB"/>
        </w:rPr>
        <w:t xml:space="preserve"> Miyake</w:t>
      </w:r>
      <w:r w:rsidR="00B90DF4" w:rsidRPr="005A222C">
        <w:rPr>
          <w:rFonts w:ascii="Arial" w:hAnsi="Arial" w:cs="Arial"/>
          <w:sz w:val="20"/>
          <w:szCs w:val="20"/>
          <w:lang w:val="en-GB"/>
        </w:rPr>
        <w:t xml:space="preserve">. A </w:t>
      </w:r>
      <w:r w:rsidR="00FD7328" w:rsidRPr="005A222C">
        <w:rPr>
          <w:rFonts w:ascii="Arial" w:hAnsi="Arial" w:cs="Arial"/>
          <w:sz w:val="20"/>
          <w:szCs w:val="20"/>
          <w:lang w:val="en-GB"/>
        </w:rPr>
        <w:t xml:space="preserve">warm </w:t>
      </w:r>
      <w:r w:rsidR="00B90DF4" w:rsidRPr="005A222C">
        <w:rPr>
          <w:rFonts w:ascii="Arial" w:hAnsi="Arial" w:cs="Arial"/>
          <w:sz w:val="20"/>
          <w:szCs w:val="20"/>
          <w:lang w:val="en-GB"/>
        </w:rPr>
        <w:t xml:space="preserve">welcome is thereby unconsciously conveyed, </w:t>
      </w:r>
      <w:r w:rsidR="005A222C" w:rsidRPr="005A222C">
        <w:rPr>
          <w:rFonts w:ascii="Arial" w:hAnsi="Arial" w:cs="Arial"/>
          <w:sz w:val="20"/>
          <w:szCs w:val="20"/>
          <w:lang w:val="en-GB"/>
        </w:rPr>
        <w:t>raising the likelihood of people spending more time</w:t>
      </w:r>
      <w:r w:rsidR="002A3B6E" w:rsidRPr="005A222C">
        <w:rPr>
          <w:rFonts w:ascii="Arial" w:hAnsi="Arial" w:cs="Arial"/>
          <w:sz w:val="20"/>
          <w:szCs w:val="20"/>
          <w:lang w:val="en-GB"/>
        </w:rPr>
        <w:t xml:space="preserve"> in the store and </w:t>
      </w:r>
      <w:r w:rsidR="005A222C" w:rsidRPr="005A222C">
        <w:rPr>
          <w:rFonts w:ascii="Arial" w:hAnsi="Arial" w:cs="Arial"/>
          <w:sz w:val="20"/>
          <w:szCs w:val="20"/>
          <w:lang w:val="en-GB"/>
        </w:rPr>
        <w:t xml:space="preserve">leading to </w:t>
      </w:r>
      <w:r w:rsidR="002A3B6E" w:rsidRPr="005A222C">
        <w:rPr>
          <w:rFonts w:ascii="Arial" w:hAnsi="Arial" w:cs="Arial"/>
          <w:sz w:val="20"/>
          <w:szCs w:val="20"/>
          <w:lang w:val="en-GB"/>
        </w:rPr>
        <w:t>greater consumer enthusiasm.</w:t>
      </w:r>
    </w:p>
    <w:p w14:paraId="73433B2F" w14:textId="1B991464" w:rsidR="008E05DF" w:rsidRPr="005A222C" w:rsidRDefault="00C60891" w:rsidP="00AA20AB">
      <w:pPr>
        <w:spacing w:line="360" w:lineRule="auto"/>
        <w:jc w:val="both"/>
        <w:rPr>
          <w:rFonts w:ascii="Arial" w:hAnsi="Arial" w:cs="Arial"/>
          <w:sz w:val="20"/>
          <w:szCs w:val="20"/>
          <w:lang w:val="en-GB"/>
        </w:rPr>
      </w:pPr>
      <w:r w:rsidRPr="005A222C">
        <w:rPr>
          <w:rFonts w:ascii="Arial" w:hAnsi="Arial" w:cs="Arial"/>
          <w:sz w:val="20"/>
          <w:szCs w:val="20"/>
          <w:lang w:val="en-GB"/>
        </w:rPr>
        <w:t xml:space="preserve">The design of the four changing rooms, finished </w:t>
      </w:r>
      <w:r w:rsidR="005A222C" w:rsidRPr="005A222C">
        <w:rPr>
          <w:rFonts w:ascii="Arial" w:hAnsi="Arial" w:cs="Arial"/>
          <w:sz w:val="20"/>
          <w:szCs w:val="20"/>
          <w:lang w:val="en-GB"/>
        </w:rPr>
        <w:t xml:space="preserve">off </w:t>
      </w:r>
      <w:r w:rsidRPr="005A222C">
        <w:rPr>
          <w:rFonts w:ascii="Arial" w:hAnsi="Arial" w:cs="Arial"/>
          <w:sz w:val="20"/>
          <w:szCs w:val="20"/>
          <w:lang w:val="en-GB"/>
        </w:rPr>
        <w:t xml:space="preserve">with </w:t>
      </w:r>
      <w:r w:rsidR="009957A1">
        <w:rPr>
          <w:rFonts w:ascii="Arial" w:hAnsi="Arial" w:cs="Arial"/>
          <w:sz w:val="20"/>
          <w:szCs w:val="20"/>
          <w:lang w:val="en-GB"/>
        </w:rPr>
        <w:t xml:space="preserve">four </w:t>
      </w:r>
      <w:r w:rsidRPr="005A222C">
        <w:rPr>
          <w:rFonts w:ascii="Arial" w:hAnsi="Arial" w:cs="Arial"/>
          <w:sz w:val="20"/>
          <w:szCs w:val="20"/>
          <w:lang w:val="en-GB"/>
        </w:rPr>
        <w:t xml:space="preserve">round </w:t>
      </w:r>
      <w:hyperlink r:id="rId14" w:history="1">
        <w:r w:rsidRPr="00022AD8">
          <w:rPr>
            <w:rStyle w:val="Hyperlink"/>
            <w:rFonts w:ascii="Arial" w:hAnsi="Arial" w:cs="Arial"/>
            <w:sz w:val="20"/>
            <w:szCs w:val="20"/>
            <w:lang w:val="en-GB"/>
          </w:rPr>
          <w:t>PANOS infinity</w:t>
        </w:r>
      </w:hyperlink>
      <w:r w:rsidRPr="005A222C">
        <w:rPr>
          <w:rFonts w:ascii="Arial" w:hAnsi="Arial" w:cs="Arial"/>
          <w:sz w:val="20"/>
          <w:szCs w:val="20"/>
          <w:lang w:val="en-GB"/>
        </w:rPr>
        <w:t xml:space="preserve"> downlights, invite customers to try on the designer items. The warm-toned ambient lighting is normally dimmed to 50% luminous flux. When </w:t>
      </w:r>
      <w:r w:rsidR="00FD7328" w:rsidRPr="005A222C">
        <w:rPr>
          <w:rFonts w:ascii="Arial" w:hAnsi="Arial" w:cs="Arial"/>
          <w:sz w:val="20"/>
          <w:szCs w:val="20"/>
          <w:lang w:val="en-GB"/>
        </w:rPr>
        <w:t>a customer</w:t>
      </w:r>
      <w:r w:rsidRPr="005A222C">
        <w:rPr>
          <w:rFonts w:ascii="Arial" w:hAnsi="Arial" w:cs="Arial"/>
          <w:sz w:val="20"/>
          <w:szCs w:val="20"/>
          <w:lang w:val="en-GB"/>
        </w:rPr>
        <w:t xml:space="preserve"> enters this area, a motion sensor detects movement and the lighting solution is adjusted accordingly, creating a feel-good atmosphere. </w:t>
      </w:r>
      <w:r w:rsidR="008E05DF" w:rsidRPr="005A222C">
        <w:rPr>
          <w:rFonts w:ascii="Arial" w:hAnsi="Arial" w:cs="Arial"/>
          <w:sz w:val="20"/>
          <w:szCs w:val="20"/>
          <w:lang w:val="en-GB"/>
        </w:rPr>
        <w:t>The flattering light</w:t>
      </w:r>
      <w:r w:rsidRPr="005A222C">
        <w:rPr>
          <w:rFonts w:ascii="Arial" w:hAnsi="Arial" w:cs="Arial"/>
          <w:sz w:val="20"/>
          <w:szCs w:val="20"/>
          <w:lang w:val="en-GB"/>
        </w:rPr>
        <w:t xml:space="preserve">ing scenario is further enhanced in the hallway </w:t>
      </w:r>
      <w:r w:rsidR="00FD7328" w:rsidRPr="005A222C">
        <w:rPr>
          <w:rFonts w:ascii="Arial" w:hAnsi="Arial" w:cs="Arial"/>
          <w:sz w:val="20"/>
          <w:szCs w:val="20"/>
          <w:lang w:val="en-GB"/>
        </w:rPr>
        <w:t xml:space="preserve">area </w:t>
      </w:r>
      <w:r w:rsidRPr="005A222C">
        <w:rPr>
          <w:rFonts w:ascii="Arial" w:hAnsi="Arial" w:cs="Arial"/>
          <w:sz w:val="20"/>
          <w:szCs w:val="20"/>
          <w:lang w:val="en-GB"/>
        </w:rPr>
        <w:t>with the mirrored wall.</w:t>
      </w:r>
      <w:r w:rsidR="008E05DF" w:rsidRPr="005A222C">
        <w:rPr>
          <w:rFonts w:ascii="Arial" w:hAnsi="Arial" w:cs="Arial"/>
          <w:sz w:val="20"/>
          <w:szCs w:val="20"/>
          <w:lang w:val="en-GB"/>
        </w:rPr>
        <w:t xml:space="preserve"> </w:t>
      </w:r>
      <w:r w:rsidR="00265E8E" w:rsidRPr="005A222C">
        <w:rPr>
          <w:rFonts w:ascii="Arial" w:hAnsi="Arial" w:cs="Arial"/>
          <w:sz w:val="20"/>
          <w:szCs w:val="20"/>
          <w:lang w:val="en-GB"/>
        </w:rPr>
        <w:t xml:space="preserve">Square PANOS infinity downlights with </w:t>
      </w:r>
      <w:hyperlink r:id="rId15" w:history="1">
        <w:proofErr w:type="spellStart"/>
        <w:r w:rsidR="005A222C" w:rsidRPr="00022AD8">
          <w:rPr>
            <w:rStyle w:val="Hyperlink"/>
            <w:rFonts w:ascii="Arial" w:hAnsi="Arial" w:cs="Arial"/>
            <w:sz w:val="20"/>
            <w:szCs w:val="20"/>
            <w:lang w:val="en-GB"/>
          </w:rPr>
          <w:t>tunableWhite</w:t>
        </w:r>
        <w:proofErr w:type="spellEnd"/>
        <w:r w:rsidR="005A222C" w:rsidRPr="00022AD8">
          <w:rPr>
            <w:rStyle w:val="Hyperlink"/>
            <w:rFonts w:ascii="Arial" w:hAnsi="Arial" w:cs="Arial"/>
            <w:sz w:val="20"/>
            <w:szCs w:val="20"/>
            <w:lang w:val="en-GB"/>
          </w:rPr>
          <w:t xml:space="preserve"> </w:t>
        </w:r>
        <w:r w:rsidR="00265E8E" w:rsidRPr="00022AD8">
          <w:rPr>
            <w:rStyle w:val="Hyperlink"/>
            <w:rFonts w:ascii="Arial" w:hAnsi="Arial" w:cs="Arial"/>
            <w:sz w:val="20"/>
            <w:szCs w:val="20"/>
            <w:lang w:val="en-GB"/>
          </w:rPr>
          <w:t>technology</w:t>
        </w:r>
      </w:hyperlink>
      <w:r w:rsidR="00265E8E" w:rsidRPr="005A222C">
        <w:rPr>
          <w:rFonts w:ascii="Arial" w:hAnsi="Arial" w:cs="Arial"/>
          <w:sz w:val="20"/>
          <w:szCs w:val="20"/>
          <w:lang w:val="en-GB"/>
        </w:rPr>
        <w:t xml:space="preserve"> and an </w:t>
      </w:r>
      <w:r w:rsidR="00FD7328" w:rsidRPr="005A222C">
        <w:rPr>
          <w:rFonts w:ascii="Arial" w:hAnsi="Arial" w:cs="Arial"/>
          <w:sz w:val="20"/>
          <w:szCs w:val="20"/>
          <w:lang w:val="en-GB"/>
        </w:rPr>
        <w:t>EMOTION</w:t>
      </w:r>
      <w:r w:rsidR="00265E8E" w:rsidRPr="005A222C">
        <w:rPr>
          <w:rFonts w:ascii="Arial" w:hAnsi="Arial" w:cs="Arial"/>
          <w:sz w:val="20"/>
          <w:szCs w:val="20"/>
          <w:lang w:val="en-GB"/>
        </w:rPr>
        <w:t xml:space="preserve"> touch panel were specifically selected to </w:t>
      </w:r>
      <w:r w:rsidR="00FD7328" w:rsidRPr="005A222C">
        <w:rPr>
          <w:rFonts w:ascii="Arial" w:hAnsi="Arial" w:cs="Arial"/>
          <w:sz w:val="20"/>
          <w:szCs w:val="20"/>
          <w:lang w:val="en-GB"/>
        </w:rPr>
        <w:t>markedly</w:t>
      </w:r>
      <w:r w:rsidR="00265E8E" w:rsidRPr="005A222C">
        <w:rPr>
          <w:rFonts w:ascii="Arial" w:hAnsi="Arial" w:cs="Arial"/>
          <w:sz w:val="20"/>
          <w:szCs w:val="20"/>
          <w:lang w:val="en-GB"/>
        </w:rPr>
        <w:t xml:space="preserve"> enhance the retail experience. Sales consultants can use the panel to adjust the brightness and colour temperature of the light to suit different items or to </w:t>
      </w:r>
      <w:r w:rsidR="00FD7328" w:rsidRPr="005A222C">
        <w:rPr>
          <w:rFonts w:ascii="Arial" w:hAnsi="Arial" w:cs="Arial"/>
          <w:sz w:val="20"/>
          <w:szCs w:val="20"/>
          <w:lang w:val="en-GB"/>
        </w:rPr>
        <w:t>show</w:t>
      </w:r>
      <w:r w:rsidR="00265E8E" w:rsidRPr="005A222C">
        <w:rPr>
          <w:rFonts w:ascii="Arial" w:hAnsi="Arial" w:cs="Arial"/>
          <w:sz w:val="20"/>
          <w:szCs w:val="20"/>
          <w:lang w:val="en-GB"/>
        </w:rPr>
        <w:t xml:space="preserve"> certain pieces of clothing in a particular light. </w:t>
      </w:r>
      <w:r w:rsidR="008E05DF" w:rsidRPr="005A222C">
        <w:rPr>
          <w:rFonts w:ascii="Arial" w:hAnsi="Arial" w:cs="Arial"/>
          <w:sz w:val="20"/>
          <w:szCs w:val="20"/>
          <w:lang w:val="en-GB"/>
        </w:rPr>
        <w:t xml:space="preserve">This </w:t>
      </w:r>
      <w:r w:rsidR="00630C16" w:rsidRPr="005A222C">
        <w:rPr>
          <w:rFonts w:ascii="Arial" w:hAnsi="Arial" w:cs="Arial"/>
          <w:sz w:val="20"/>
          <w:szCs w:val="20"/>
          <w:lang w:val="en-GB"/>
        </w:rPr>
        <w:t>ensures the natural presentation of materials</w:t>
      </w:r>
      <w:r w:rsidR="008E05DF" w:rsidRPr="005A222C">
        <w:rPr>
          <w:rFonts w:ascii="Arial" w:hAnsi="Arial" w:cs="Arial"/>
          <w:sz w:val="20"/>
          <w:szCs w:val="20"/>
          <w:lang w:val="en-GB"/>
        </w:rPr>
        <w:t xml:space="preserve"> and colo</w:t>
      </w:r>
      <w:r w:rsidR="00630C16" w:rsidRPr="005A222C">
        <w:rPr>
          <w:rFonts w:ascii="Arial" w:hAnsi="Arial" w:cs="Arial"/>
          <w:sz w:val="20"/>
          <w:szCs w:val="20"/>
          <w:lang w:val="en-GB"/>
        </w:rPr>
        <w:t>u</w:t>
      </w:r>
      <w:r w:rsidR="008E05DF" w:rsidRPr="005A222C">
        <w:rPr>
          <w:rFonts w:ascii="Arial" w:hAnsi="Arial" w:cs="Arial"/>
          <w:sz w:val="20"/>
          <w:szCs w:val="20"/>
          <w:lang w:val="en-GB"/>
        </w:rPr>
        <w:t xml:space="preserve">rs. In addition, the panel can be </w:t>
      </w:r>
      <w:r w:rsidR="00630C16" w:rsidRPr="005A222C">
        <w:rPr>
          <w:rFonts w:ascii="Arial" w:hAnsi="Arial" w:cs="Arial"/>
          <w:sz w:val="20"/>
          <w:szCs w:val="20"/>
          <w:lang w:val="en-GB"/>
        </w:rPr>
        <w:t xml:space="preserve">used to select a series of pre-programmed scenes for different </w:t>
      </w:r>
      <w:r w:rsidR="00517493" w:rsidRPr="005A222C">
        <w:rPr>
          <w:rFonts w:ascii="Arial" w:hAnsi="Arial" w:cs="Arial"/>
          <w:sz w:val="20"/>
          <w:szCs w:val="20"/>
          <w:lang w:val="en-GB"/>
        </w:rPr>
        <w:t>situations</w:t>
      </w:r>
      <w:r w:rsidR="00630C16" w:rsidRPr="005A222C">
        <w:rPr>
          <w:rFonts w:ascii="Arial" w:hAnsi="Arial" w:cs="Arial"/>
          <w:sz w:val="20"/>
          <w:szCs w:val="20"/>
          <w:lang w:val="en-GB"/>
        </w:rPr>
        <w:t>, such as customer events.</w:t>
      </w:r>
    </w:p>
    <w:p w14:paraId="4CA5BE8F" w14:textId="1F1E15D1" w:rsidR="00810BFB" w:rsidRPr="00713C65" w:rsidRDefault="00063841" w:rsidP="00AA20AB">
      <w:pPr>
        <w:spacing w:line="360" w:lineRule="auto"/>
        <w:jc w:val="both"/>
        <w:rPr>
          <w:rFonts w:ascii="Arial" w:hAnsi="Arial" w:cs="Arial"/>
          <w:b/>
          <w:sz w:val="20"/>
          <w:szCs w:val="20"/>
          <w:lang w:val="en-GB"/>
        </w:rPr>
      </w:pPr>
      <w:r w:rsidRPr="00713C65">
        <w:rPr>
          <w:rFonts w:ascii="Arial" w:hAnsi="Arial" w:cs="Arial"/>
          <w:b/>
          <w:sz w:val="20"/>
          <w:szCs w:val="20"/>
          <w:lang w:val="en-GB"/>
        </w:rPr>
        <w:t>The key to</w:t>
      </w:r>
      <w:r w:rsidR="009472D2" w:rsidRPr="00713C65">
        <w:rPr>
          <w:rFonts w:ascii="Arial" w:hAnsi="Arial" w:cs="Arial"/>
          <w:b/>
          <w:sz w:val="20"/>
          <w:szCs w:val="20"/>
          <w:lang w:val="en-GB"/>
        </w:rPr>
        <w:t xml:space="preserve"> retail success</w:t>
      </w:r>
    </w:p>
    <w:p w14:paraId="3CBC87D3" w14:textId="57F82EBC" w:rsidR="008E05DF" w:rsidRPr="005A222C" w:rsidRDefault="0045757D" w:rsidP="00AA20AB">
      <w:pPr>
        <w:spacing w:line="360" w:lineRule="auto"/>
        <w:jc w:val="both"/>
        <w:rPr>
          <w:rFonts w:ascii="Arial" w:hAnsi="Arial" w:cs="Arial"/>
          <w:sz w:val="20"/>
          <w:szCs w:val="20"/>
          <w:lang w:val="en-GB"/>
        </w:rPr>
      </w:pPr>
      <w:r w:rsidRPr="0045757D">
        <w:rPr>
          <w:rFonts w:ascii="Arial" w:hAnsi="Arial" w:cs="Arial"/>
          <w:sz w:val="20"/>
          <w:szCs w:val="20"/>
          <w:lang w:val="en-GB"/>
        </w:rPr>
        <w:t xml:space="preserve">The consumer experience is playing an increasingly important role when it comes to both achieving success in the retail sector and convincingly expressing a particular brand message. Dutch scientist and artistic engineer Luuk van Laake, founder of the company </w:t>
      </w:r>
      <w:hyperlink r:id="rId16" w:history="1">
        <w:proofErr w:type="spellStart"/>
        <w:r w:rsidRPr="00022AD8">
          <w:rPr>
            <w:rStyle w:val="Hyperlink"/>
            <w:rFonts w:ascii="Arial" w:hAnsi="Arial" w:cs="Arial"/>
            <w:sz w:val="20"/>
            <w:szCs w:val="20"/>
            <w:lang w:val="en-GB"/>
          </w:rPr>
          <w:t>digiluce</w:t>
        </w:r>
        <w:proofErr w:type="spellEnd"/>
      </w:hyperlink>
      <w:r w:rsidRPr="0045757D">
        <w:rPr>
          <w:rFonts w:ascii="Arial" w:hAnsi="Arial" w:cs="Arial"/>
          <w:sz w:val="20"/>
          <w:szCs w:val="20"/>
          <w:lang w:val="en-GB"/>
        </w:rPr>
        <w:t xml:space="preserve">, translated store owner Gustav </w:t>
      </w:r>
      <w:proofErr w:type="spellStart"/>
      <w:r w:rsidRPr="0045757D">
        <w:rPr>
          <w:rFonts w:ascii="Arial" w:hAnsi="Arial" w:cs="Arial"/>
          <w:sz w:val="20"/>
          <w:szCs w:val="20"/>
          <w:lang w:val="en-GB"/>
        </w:rPr>
        <w:t>Bruynseraede's</w:t>
      </w:r>
      <w:proofErr w:type="spellEnd"/>
      <w:r w:rsidRPr="0045757D">
        <w:rPr>
          <w:rFonts w:ascii="Arial" w:hAnsi="Arial" w:cs="Arial"/>
          <w:sz w:val="20"/>
          <w:szCs w:val="20"/>
          <w:lang w:val="en-GB"/>
        </w:rPr>
        <w:t xml:space="preserve"> initial vision for the lighting arrangement into a conceptual design, crucially adding the element of interaction. This plan was then further refined and finally implemented by the Zumtobel team in Belgium.</w:t>
      </w:r>
    </w:p>
    <w:p w14:paraId="373B3591" w14:textId="19C96A34" w:rsidR="00154DB9" w:rsidRPr="005A222C" w:rsidRDefault="004D7F74" w:rsidP="00AA20AB">
      <w:pPr>
        <w:spacing w:line="360" w:lineRule="auto"/>
        <w:jc w:val="both"/>
        <w:rPr>
          <w:rFonts w:ascii="Arial" w:hAnsi="Arial" w:cs="Arial"/>
          <w:sz w:val="20"/>
          <w:szCs w:val="20"/>
          <w:lang w:val="en-GB"/>
        </w:rPr>
      </w:pPr>
      <w:r w:rsidRPr="005A222C">
        <w:rPr>
          <w:rFonts w:ascii="Arial" w:hAnsi="Arial" w:cs="Arial"/>
          <w:sz w:val="20"/>
          <w:szCs w:val="20"/>
          <w:lang w:val="en-GB"/>
        </w:rPr>
        <w:t>It</w:t>
      </w:r>
      <w:r w:rsidR="008E05DF" w:rsidRPr="005A222C">
        <w:rPr>
          <w:rFonts w:ascii="Arial" w:hAnsi="Arial" w:cs="Arial"/>
          <w:sz w:val="20"/>
          <w:szCs w:val="20"/>
          <w:lang w:val="en-GB"/>
        </w:rPr>
        <w:t xml:space="preserve"> </w:t>
      </w:r>
      <w:r w:rsidRPr="005A222C">
        <w:rPr>
          <w:rFonts w:ascii="Arial" w:hAnsi="Arial" w:cs="Arial"/>
          <w:sz w:val="20"/>
          <w:szCs w:val="20"/>
          <w:lang w:val="en-GB"/>
        </w:rPr>
        <w:t>was vitally important</w:t>
      </w:r>
      <w:r w:rsidR="008E05DF" w:rsidRPr="005A222C">
        <w:rPr>
          <w:rFonts w:ascii="Arial" w:hAnsi="Arial" w:cs="Arial"/>
          <w:sz w:val="20"/>
          <w:szCs w:val="20"/>
          <w:lang w:val="en-GB"/>
        </w:rPr>
        <w:t xml:space="preserve"> to present the </w:t>
      </w:r>
      <w:r w:rsidRPr="005A222C">
        <w:rPr>
          <w:rFonts w:ascii="Arial" w:hAnsi="Arial" w:cs="Arial"/>
          <w:sz w:val="20"/>
          <w:szCs w:val="20"/>
          <w:lang w:val="en-GB"/>
        </w:rPr>
        <w:t xml:space="preserve">materiality and colour of the various </w:t>
      </w:r>
      <w:r w:rsidR="008E05DF" w:rsidRPr="005A222C">
        <w:rPr>
          <w:rFonts w:ascii="Arial" w:hAnsi="Arial" w:cs="Arial"/>
          <w:sz w:val="20"/>
          <w:szCs w:val="20"/>
          <w:lang w:val="en-GB"/>
        </w:rPr>
        <w:t xml:space="preserve">collections </w:t>
      </w:r>
      <w:r w:rsidR="00C0604D" w:rsidRPr="005A222C">
        <w:rPr>
          <w:rFonts w:ascii="Arial" w:hAnsi="Arial" w:cs="Arial"/>
          <w:sz w:val="20"/>
          <w:szCs w:val="20"/>
          <w:lang w:val="en-GB"/>
        </w:rPr>
        <w:t xml:space="preserve">in an </w:t>
      </w:r>
      <w:r w:rsidR="008E05DF" w:rsidRPr="005A222C">
        <w:rPr>
          <w:rFonts w:ascii="Arial" w:hAnsi="Arial" w:cs="Arial"/>
          <w:sz w:val="20"/>
          <w:szCs w:val="20"/>
          <w:lang w:val="en-GB"/>
        </w:rPr>
        <w:t>expressive</w:t>
      </w:r>
      <w:r w:rsidR="00C0604D" w:rsidRPr="005A222C">
        <w:rPr>
          <w:rFonts w:ascii="Arial" w:hAnsi="Arial" w:cs="Arial"/>
          <w:sz w:val="20"/>
          <w:szCs w:val="20"/>
          <w:lang w:val="en-GB"/>
        </w:rPr>
        <w:t xml:space="preserve"> manne</w:t>
      </w:r>
      <w:r w:rsidR="003762DA" w:rsidRPr="005A222C">
        <w:rPr>
          <w:rFonts w:ascii="Arial" w:hAnsi="Arial" w:cs="Arial"/>
          <w:sz w:val="20"/>
          <w:szCs w:val="20"/>
          <w:lang w:val="en-GB"/>
        </w:rPr>
        <w:t xml:space="preserve">r – for which the </w:t>
      </w:r>
      <w:r w:rsidR="008E05DF" w:rsidRPr="005A222C">
        <w:rPr>
          <w:rFonts w:ascii="Arial" w:hAnsi="Arial" w:cs="Arial"/>
          <w:sz w:val="20"/>
          <w:szCs w:val="20"/>
          <w:lang w:val="en-GB"/>
        </w:rPr>
        <w:t xml:space="preserve">INTRO lighting system with </w:t>
      </w:r>
      <w:hyperlink r:id="rId17" w:history="1">
        <w:proofErr w:type="spellStart"/>
        <w:r w:rsidR="008E05DF" w:rsidRPr="00022AD8">
          <w:rPr>
            <w:rStyle w:val="Hyperlink"/>
            <w:rFonts w:ascii="Arial" w:hAnsi="Arial" w:cs="Arial"/>
            <w:sz w:val="20"/>
            <w:szCs w:val="20"/>
            <w:lang w:val="en-GB"/>
          </w:rPr>
          <w:t>TGRfashion</w:t>
        </w:r>
        <w:proofErr w:type="spellEnd"/>
        <w:r w:rsidR="008E05DF" w:rsidRPr="00022AD8">
          <w:rPr>
            <w:rStyle w:val="Hyperlink"/>
            <w:rFonts w:ascii="Arial" w:hAnsi="Arial" w:cs="Arial"/>
            <w:sz w:val="20"/>
            <w:szCs w:val="20"/>
            <w:lang w:val="en-GB"/>
          </w:rPr>
          <w:t xml:space="preserve"> technology</w:t>
        </w:r>
      </w:hyperlink>
      <w:r w:rsidR="003762DA" w:rsidRPr="005A222C">
        <w:rPr>
          <w:rFonts w:ascii="Arial" w:hAnsi="Arial" w:cs="Arial"/>
          <w:sz w:val="20"/>
          <w:szCs w:val="20"/>
          <w:lang w:val="en-GB"/>
        </w:rPr>
        <w:t xml:space="preserve"> is perfectly designed</w:t>
      </w:r>
      <w:r w:rsidR="008E05DF" w:rsidRPr="009957A1">
        <w:rPr>
          <w:rFonts w:ascii="Arial" w:hAnsi="Arial" w:cs="Arial"/>
          <w:sz w:val="20"/>
          <w:szCs w:val="20"/>
          <w:lang w:val="en-GB"/>
        </w:rPr>
        <w:t xml:space="preserve">. </w:t>
      </w:r>
      <w:r w:rsidR="008E05DF" w:rsidRPr="00713C65">
        <w:rPr>
          <w:rFonts w:ascii="Arial" w:hAnsi="Arial" w:cs="Arial"/>
          <w:sz w:val="20"/>
          <w:szCs w:val="20"/>
          <w:lang w:val="en-GB"/>
        </w:rPr>
        <w:t>Th</w:t>
      </w:r>
      <w:r w:rsidR="008A7C31" w:rsidRPr="00713C65">
        <w:rPr>
          <w:rFonts w:ascii="Arial" w:hAnsi="Arial" w:cs="Arial"/>
          <w:sz w:val="20"/>
          <w:szCs w:val="20"/>
          <w:lang w:val="en-GB"/>
        </w:rPr>
        <w:t>e LED spotlights are characteris</w:t>
      </w:r>
      <w:r w:rsidR="008E05DF" w:rsidRPr="00713C65">
        <w:rPr>
          <w:rFonts w:ascii="Arial" w:hAnsi="Arial" w:cs="Arial"/>
          <w:sz w:val="20"/>
          <w:szCs w:val="20"/>
          <w:lang w:val="en-GB"/>
        </w:rPr>
        <w:t>ed by an exceptionally good colo</w:t>
      </w:r>
      <w:r w:rsidR="008A7C31" w:rsidRPr="00713C65">
        <w:rPr>
          <w:rFonts w:ascii="Arial" w:hAnsi="Arial" w:cs="Arial"/>
          <w:sz w:val="20"/>
          <w:szCs w:val="20"/>
          <w:lang w:val="en-GB"/>
        </w:rPr>
        <w:t>u</w:t>
      </w:r>
      <w:r w:rsidR="008E05DF" w:rsidRPr="00713C65">
        <w:rPr>
          <w:rFonts w:ascii="Arial" w:hAnsi="Arial" w:cs="Arial"/>
          <w:sz w:val="20"/>
          <w:szCs w:val="20"/>
          <w:lang w:val="en-GB"/>
        </w:rPr>
        <w:t>r rendering of Ra = 95,</w:t>
      </w:r>
      <w:r w:rsidR="008E05DF" w:rsidRPr="005A222C">
        <w:rPr>
          <w:rFonts w:ascii="Arial" w:hAnsi="Arial" w:cs="Arial"/>
          <w:sz w:val="20"/>
          <w:szCs w:val="20"/>
          <w:lang w:val="en-GB"/>
        </w:rPr>
        <w:t xml:space="preserve"> which </w:t>
      </w:r>
      <w:r w:rsidR="00972735" w:rsidRPr="005A222C">
        <w:rPr>
          <w:rFonts w:ascii="Arial" w:hAnsi="Arial" w:cs="Arial"/>
          <w:sz w:val="20"/>
          <w:szCs w:val="20"/>
          <w:lang w:val="en-GB"/>
        </w:rPr>
        <w:t>means that</w:t>
      </w:r>
      <w:r w:rsidR="008A7C31" w:rsidRPr="005A222C">
        <w:rPr>
          <w:rFonts w:ascii="Arial" w:hAnsi="Arial" w:cs="Arial"/>
          <w:sz w:val="20"/>
          <w:szCs w:val="20"/>
          <w:lang w:val="en-GB"/>
        </w:rPr>
        <w:t xml:space="preserve"> white, bright and</w:t>
      </w:r>
      <w:r w:rsidR="008E05DF" w:rsidRPr="005A222C">
        <w:rPr>
          <w:rFonts w:ascii="Arial" w:hAnsi="Arial" w:cs="Arial"/>
          <w:sz w:val="20"/>
          <w:szCs w:val="20"/>
          <w:lang w:val="en-GB"/>
        </w:rPr>
        <w:t xml:space="preserve"> also richer hues </w:t>
      </w:r>
      <w:r w:rsidR="00972735" w:rsidRPr="005A222C">
        <w:rPr>
          <w:rFonts w:ascii="Arial" w:hAnsi="Arial" w:cs="Arial"/>
          <w:sz w:val="20"/>
          <w:szCs w:val="20"/>
          <w:lang w:val="en-GB"/>
        </w:rPr>
        <w:t xml:space="preserve">appear </w:t>
      </w:r>
      <w:r w:rsidR="008A7C31" w:rsidRPr="005A222C">
        <w:rPr>
          <w:rFonts w:ascii="Arial" w:hAnsi="Arial" w:cs="Arial"/>
          <w:sz w:val="20"/>
          <w:szCs w:val="20"/>
          <w:lang w:val="en-GB"/>
        </w:rPr>
        <w:t>with exceptional</w:t>
      </w:r>
      <w:r w:rsidR="00972735" w:rsidRPr="005A222C">
        <w:rPr>
          <w:rFonts w:ascii="Arial" w:hAnsi="Arial" w:cs="Arial"/>
          <w:sz w:val="20"/>
          <w:szCs w:val="20"/>
          <w:lang w:val="en-GB"/>
        </w:rPr>
        <w:t xml:space="preserve"> quality and brilliance. Contrasting</w:t>
      </w:r>
      <w:r w:rsidR="008E05DF" w:rsidRPr="005A222C">
        <w:rPr>
          <w:rFonts w:ascii="Arial" w:hAnsi="Arial" w:cs="Arial"/>
          <w:sz w:val="20"/>
          <w:szCs w:val="20"/>
          <w:lang w:val="en-GB"/>
        </w:rPr>
        <w:t xml:space="preserve"> material properties </w:t>
      </w:r>
      <w:r w:rsidR="00972735" w:rsidRPr="005A222C">
        <w:rPr>
          <w:rFonts w:ascii="Arial" w:hAnsi="Arial" w:cs="Arial"/>
          <w:sz w:val="20"/>
          <w:szCs w:val="20"/>
          <w:lang w:val="en-GB"/>
        </w:rPr>
        <w:t>are also clearly differentiated by the</w:t>
      </w:r>
      <w:r w:rsidR="008E05DF" w:rsidRPr="005A222C">
        <w:rPr>
          <w:rFonts w:ascii="Arial" w:hAnsi="Arial" w:cs="Arial"/>
          <w:sz w:val="20"/>
          <w:szCs w:val="20"/>
          <w:lang w:val="en-GB"/>
        </w:rPr>
        <w:t xml:space="preserve"> </w:t>
      </w:r>
      <w:proofErr w:type="spellStart"/>
      <w:r w:rsidR="008E05DF" w:rsidRPr="005A222C">
        <w:rPr>
          <w:rFonts w:ascii="Arial" w:hAnsi="Arial" w:cs="Arial"/>
          <w:sz w:val="20"/>
          <w:szCs w:val="20"/>
          <w:lang w:val="en-GB"/>
        </w:rPr>
        <w:t>TGRfashion</w:t>
      </w:r>
      <w:proofErr w:type="spellEnd"/>
      <w:r w:rsidR="008E05DF" w:rsidRPr="005A222C">
        <w:rPr>
          <w:rFonts w:ascii="Arial" w:hAnsi="Arial" w:cs="Arial"/>
          <w:sz w:val="20"/>
          <w:szCs w:val="20"/>
          <w:lang w:val="en-GB"/>
        </w:rPr>
        <w:t xml:space="preserve"> </w:t>
      </w:r>
      <w:r w:rsidR="00972735" w:rsidRPr="005A222C">
        <w:rPr>
          <w:rFonts w:ascii="Arial" w:hAnsi="Arial" w:cs="Arial"/>
          <w:sz w:val="20"/>
          <w:szCs w:val="20"/>
          <w:lang w:val="en-GB"/>
        </w:rPr>
        <w:t>spotlights</w:t>
      </w:r>
      <w:r w:rsidR="008E05DF" w:rsidRPr="005A222C">
        <w:rPr>
          <w:rFonts w:ascii="Arial" w:hAnsi="Arial" w:cs="Arial"/>
          <w:sz w:val="20"/>
          <w:szCs w:val="20"/>
          <w:lang w:val="en-GB"/>
        </w:rPr>
        <w:t xml:space="preserve">. The </w:t>
      </w:r>
      <w:r w:rsidR="00972735" w:rsidRPr="005A222C">
        <w:rPr>
          <w:rFonts w:ascii="Arial" w:hAnsi="Arial" w:cs="Arial"/>
          <w:sz w:val="20"/>
          <w:szCs w:val="20"/>
          <w:lang w:val="en-GB"/>
        </w:rPr>
        <w:t xml:space="preserve">added </w:t>
      </w:r>
      <w:r w:rsidR="008E05DF" w:rsidRPr="005A222C">
        <w:rPr>
          <w:rFonts w:ascii="Arial" w:hAnsi="Arial" w:cs="Arial"/>
          <w:sz w:val="20"/>
          <w:szCs w:val="20"/>
          <w:lang w:val="en-GB"/>
        </w:rPr>
        <w:t>value</w:t>
      </w:r>
      <w:r w:rsidR="00517493" w:rsidRPr="005A222C">
        <w:rPr>
          <w:rFonts w:ascii="Arial" w:hAnsi="Arial" w:cs="Arial"/>
          <w:sz w:val="20"/>
          <w:szCs w:val="20"/>
          <w:lang w:val="en-GB"/>
        </w:rPr>
        <w:t xml:space="preserve"> of this solution</w:t>
      </w:r>
      <w:r w:rsidR="008E05DF" w:rsidRPr="005A222C">
        <w:rPr>
          <w:rFonts w:ascii="Arial" w:hAnsi="Arial" w:cs="Arial"/>
          <w:sz w:val="20"/>
          <w:szCs w:val="20"/>
          <w:lang w:val="en-GB"/>
        </w:rPr>
        <w:t xml:space="preserve"> </w:t>
      </w:r>
      <w:r w:rsidR="00972735" w:rsidRPr="005A222C">
        <w:rPr>
          <w:rFonts w:ascii="Arial" w:hAnsi="Arial" w:cs="Arial"/>
          <w:sz w:val="20"/>
          <w:szCs w:val="20"/>
          <w:lang w:val="en-GB"/>
        </w:rPr>
        <w:t xml:space="preserve">is clearly illustrated by comparing original garments displayed in light from </w:t>
      </w:r>
      <w:proofErr w:type="spellStart"/>
      <w:r w:rsidR="008E05DF" w:rsidRPr="005A222C">
        <w:rPr>
          <w:rFonts w:ascii="Arial" w:hAnsi="Arial" w:cs="Arial"/>
          <w:sz w:val="20"/>
          <w:szCs w:val="20"/>
          <w:lang w:val="en-GB"/>
        </w:rPr>
        <w:t>TGRfashion</w:t>
      </w:r>
      <w:proofErr w:type="spellEnd"/>
      <w:r w:rsidR="008E05DF" w:rsidRPr="005A222C">
        <w:rPr>
          <w:rFonts w:ascii="Arial" w:hAnsi="Arial" w:cs="Arial"/>
          <w:sz w:val="20"/>
          <w:szCs w:val="20"/>
          <w:lang w:val="en-GB"/>
        </w:rPr>
        <w:t xml:space="preserve"> technology </w:t>
      </w:r>
      <w:r w:rsidR="00972735" w:rsidRPr="005A222C">
        <w:rPr>
          <w:rFonts w:ascii="Arial" w:hAnsi="Arial" w:cs="Arial"/>
          <w:sz w:val="20"/>
          <w:szCs w:val="20"/>
          <w:lang w:val="en-GB"/>
        </w:rPr>
        <w:t xml:space="preserve">with those </w:t>
      </w:r>
      <w:r w:rsidR="00D63440" w:rsidRPr="005A222C">
        <w:rPr>
          <w:rFonts w:ascii="Arial" w:hAnsi="Arial" w:cs="Arial"/>
          <w:sz w:val="20"/>
          <w:szCs w:val="20"/>
          <w:lang w:val="en-GB"/>
        </w:rPr>
        <w:t xml:space="preserve">items classically illuminated with a uniform 3000 K </w:t>
      </w:r>
      <w:r w:rsidR="008E05DF" w:rsidRPr="005A222C">
        <w:rPr>
          <w:rFonts w:ascii="Arial" w:hAnsi="Arial" w:cs="Arial"/>
          <w:sz w:val="20"/>
          <w:szCs w:val="20"/>
          <w:lang w:val="en-GB"/>
        </w:rPr>
        <w:t>colo</w:t>
      </w:r>
      <w:r w:rsidR="00D63440" w:rsidRPr="005A222C">
        <w:rPr>
          <w:rFonts w:ascii="Arial" w:hAnsi="Arial" w:cs="Arial"/>
          <w:sz w:val="20"/>
          <w:szCs w:val="20"/>
          <w:lang w:val="en-GB"/>
        </w:rPr>
        <w:t>u</w:t>
      </w:r>
      <w:r w:rsidR="008E05DF" w:rsidRPr="005A222C">
        <w:rPr>
          <w:rFonts w:ascii="Arial" w:hAnsi="Arial" w:cs="Arial"/>
          <w:sz w:val="20"/>
          <w:szCs w:val="20"/>
          <w:lang w:val="en-GB"/>
        </w:rPr>
        <w:t xml:space="preserve">r temperature </w:t>
      </w:r>
      <w:r w:rsidR="00D63440" w:rsidRPr="005A222C">
        <w:rPr>
          <w:rFonts w:ascii="Arial" w:hAnsi="Arial" w:cs="Arial"/>
          <w:sz w:val="20"/>
          <w:szCs w:val="20"/>
          <w:lang w:val="en-GB"/>
        </w:rPr>
        <w:t>solution – which immediately impressed</w:t>
      </w:r>
      <w:r w:rsidR="008E05DF" w:rsidRPr="005A222C">
        <w:rPr>
          <w:rFonts w:ascii="Arial" w:hAnsi="Arial" w:cs="Arial"/>
          <w:sz w:val="20"/>
          <w:szCs w:val="20"/>
          <w:lang w:val="en-GB"/>
        </w:rPr>
        <w:t xml:space="preserve"> shop owner Gustav </w:t>
      </w:r>
      <w:proofErr w:type="spellStart"/>
      <w:r w:rsidR="008E05DF" w:rsidRPr="005A222C">
        <w:rPr>
          <w:rFonts w:ascii="Arial" w:hAnsi="Arial" w:cs="Arial"/>
          <w:sz w:val="20"/>
          <w:szCs w:val="20"/>
          <w:lang w:val="en-GB"/>
        </w:rPr>
        <w:t>Bruynseraede</w:t>
      </w:r>
      <w:proofErr w:type="spellEnd"/>
      <w:r w:rsidR="008E05DF" w:rsidRPr="005A222C">
        <w:rPr>
          <w:rFonts w:ascii="Arial" w:hAnsi="Arial" w:cs="Arial"/>
          <w:sz w:val="20"/>
          <w:szCs w:val="20"/>
          <w:lang w:val="en-GB"/>
        </w:rPr>
        <w:t>.</w:t>
      </w:r>
    </w:p>
    <w:p w14:paraId="2DD8256F" w14:textId="59607613" w:rsidR="008E05DF" w:rsidRPr="005A222C" w:rsidRDefault="00A655F5" w:rsidP="00AA20AB">
      <w:pPr>
        <w:spacing w:line="360" w:lineRule="auto"/>
        <w:jc w:val="both"/>
        <w:rPr>
          <w:rFonts w:ascii="Arial" w:hAnsi="Arial" w:cs="Arial"/>
          <w:sz w:val="20"/>
          <w:szCs w:val="20"/>
          <w:lang w:val="en-GB"/>
        </w:rPr>
      </w:pPr>
      <w:r w:rsidRPr="005A222C">
        <w:rPr>
          <w:rFonts w:ascii="Arial" w:hAnsi="Arial" w:cs="Arial"/>
          <w:sz w:val="20"/>
          <w:szCs w:val="20"/>
          <w:lang w:val="en-GB"/>
        </w:rPr>
        <w:lastRenderedPageBreak/>
        <w:t xml:space="preserve">The LED lighting solution from Zumtobel also scores highly when it comes to </w:t>
      </w:r>
      <w:r w:rsidR="008E05DF" w:rsidRPr="005A222C">
        <w:rPr>
          <w:rFonts w:ascii="Arial" w:hAnsi="Arial" w:cs="Arial"/>
          <w:sz w:val="20"/>
          <w:szCs w:val="20"/>
          <w:lang w:val="en-GB"/>
        </w:rPr>
        <w:t xml:space="preserve">energy efficiency and lower heat </w:t>
      </w:r>
      <w:r w:rsidRPr="005A222C">
        <w:rPr>
          <w:rFonts w:ascii="Arial" w:hAnsi="Arial" w:cs="Arial"/>
          <w:sz w:val="20"/>
          <w:szCs w:val="20"/>
          <w:lang w:val="en-GB"/>
        </w:rPr>
        <w:t>transfer. C</w:t>
      </w:r>
      <w:r w:rsidR="008E05DF" w:rsidRPr="005A222C">
        <w:rPr>
          <w:rFonts w:ascii="Arial" w:hAnsi="Arial" w:cs="Arial"/>
          <w:sz w:val="20"/>
          <w:szCs w:val="20"/>
          <w:lang w:val="en-GB"/>
        </w:rPr>
        <w:t xml:space="preserve">ompared to the </w:t>
      </w:r>
      <w:r w:rsidRPr="005A222C">
        <w:rPr>
          <w:rFonts w:ascii="Arial" w:hAnsi="Arial" w:cs="Arial"/>
          <w:sz w:val="20"/>
          <w:szCs w:val="20"/>
          <w:lang w:val="en-GB"/>
        </w:rPr>
        <w:t>previous</w:t>
      </w:r>
      <w:r w:rsidR="008E05DF" w:rsidRPr="005A222C">
        <w:rPr>
          <w:rFonts w:ascii="Arial" w:hAnsi="Arial" w:cs="Arial"/>
          <w:sz w:val="20"/>
          <w:szCs w:val="20"/>
          <w:lang w:val="en-GB"/>
        </w:rPr>
        <w:t xml:space="preserve"> </w:t>
      </w:r>
      <w:r w:rsidR="00063841" w:rsidRPr="005A222C">
        <w:rPr>
          <w:rFonts w:ascii="Arial" w:hAnsi="Arial" w:cs="Arial"/>
          <w:sz w:val="20"/>
          <w:szCs w:val="20"/>
          <w:lang w:val="en-GB"/>
        </w:rPr>
        <w:t xml:space="preserve">low-voltage halogen </w:t>
      </w:r>
      <w:r w:rsidR="00063841">
        <w:rPr>
          <w:rFonts w:ascii="Arial" w:hAnsi="Arial" w:cs="Arial"/>
          <w:sz w:val="20"/>
          <w:szCs w:val="20"/>
          <w:lang w:val="en-GB"/>
        </w:rPr>
        <w:t>installation</w:t>
      </w:r>
      <w:r w:rsidR="008E05DF" w:rsidRPr="005A222C">
        <w:rPr>
          <w:rFonts w:ascii="Arial" w:hAnsi="Arial" w:cs="Arial"/>
          <w:sz w:val="20"/>
          <w:szCs w:val="20"/>
          <w:lang w:val="en-GB"/>
        </w:rPr>
        <w:t xml:space="preserve"> </w:t>
      </w:r>
      <w:r w:rsidR="00063841">
        <w:rPr>
          <w:rFonts w:ascii="Arial" w:hAnsi="Arial" w:cs="Arial"/>
          <w:sz w:val="20"/>
          <w:szCs w:val="20"/>
          <w:lang w:val="en-GB"/>
        </w:rPr>
        <w:t>that</w:t>
      </w:r>
      <w:r w:rsidR="008E05DF" w:rsidRPr="005A222C">
        <w:rPr>
          <w:rFonts w:ascii="Arial" w:hAnsi="Arial" w:cs="Arial"/>
          <w:sz w:val="20"/>
          <w:szCs w:val="20"/>
          <w:lang w:val="en-GB"/>
        </w:rPr>
        <w:t xml:space="preserve"> </w:t>
      </w:r>
      <w:r w:rsidRPr="005A222C">
        <w:rPr>
          <w:rFonts w:ascii="Arial" w:hAnsi="Arial" w:cs="Arial"/>
          <w:sz w:val="20"/>
          <w:szCs w:val="20"/>
          <w:lang w:val="en-GB"/>
        </w:rPr>
        <w:t xml:space="preserve">Gustav </w:t>
      </w:r>
      <w:proofErr w:type="spellStart"/>
      <w:r w:rsidRPr="005A222C">
        <w:rPr>
          <w:rFonts w:ascii="Arial" w:hAnsi="Arial" w:cs="Arial"/>
          <w:sz w:val="20"/>
          <w:szCs w:val="20"/>
          <w:lang w:val="en-GB"/>
        </w:rPr>
        <w:t>Bruynseraede</w:t>
      </w:r>
      <w:proofErr w:type="spellEnd"/>
      <w:r w:rsidRPr="005A222C">
        <w:rPr>
          <w:rFonts w:ascii="Arial" w:hAnsi="Arial" w:cs="Arial"/>
          <w:sz w:val="20"/>
          <w:szCs w:val="20"/>
          <w:lang w:val="en-GB"/>
        </w:rPr>
        <w:t xml:space="preserve"> had used for </w:t>
      </w:r>
      <w:r w:rsidR="009957A1">
        <w:rPr>
          <w:rFonts w:ascii="Arial" w:hAnsi="Arial" w:cs="Arial"/>
          <w:sz w:val="20"/>
          <w:szCs w:val="20"/>
          <w:lang w:val="en-GB"/>
        </w:rPr>
        <w:t>the former</w:t>
      </w:r>
      <w:r w:rsidR="009957A1" w:rsidRPr="005A222C">
        <w:rPr>
          <w:rFonts w:ascii="Arial" w:hAnsi="Arial" w:cs="Arial"/>
          <w:sz w:val="20"/>
          <w:szCs w:val="20"/>
          <w:lang w:val="en-GB"/>
        </w:rPr>
        <w:t xml:space="preserve"> </w:t>
      </w:r>
      <w:r w:rsidRPr="005A222C">
        <w:rPr>
          <w:rFonts w:ascii="Arial" w:hAnsi="Arial" w:cs="Arial"/>
          <w:sz w:val="20"/>
          <w:szCs w:val="20"/>
          <w:lang w:val="en-GB"/>
        </w:rPr>
        <w:t xml:space="preserve">multi-brand </w:t>
      </w:r>
      <w:r w:rsidR="008E05DF" w:rsidRPr="005A222C">
        <w:rPr>
          <w:rFonts w:ascii="Arial" w:hAnsi="Arial" w:cs="Arial"/>
          <w:sz w:val="20"/>
          <w:szCs w:val="20"/>
          <w:lang w:val="en-GB"/>
        </w:rPr>
        <w:t xml:space="preserve">XSO </w:t>
      </w:r>
      <w:r w:rsidR="00517493" w:rsidRPr="005A222C">
        <w:rPr>
          <w:rFonts w:ascii="Arial" w:hAnsi="Arial" w:cs="Arial"/>
          <w:sz w:val="20"/>
          <w:szCs w:val="20"/>
          <w:lang w:val="en-GB"/>
        </w:rPr>
        <w:t>designer s</w:t>
      </w:r>
      <w:r w:rsidR="008E05DF" w:rsidRPr="005A222C">
        <w:rPr>
          <w:rFonts w:ascii="Arial" w:hAnsi="Arial" w:cs="Arial"/>
          <w:sz w:val="20"/>
          <w:szCs w:val="20"/>
          <w:lang w:val="en-GB"/>
        </w:rPr>
        <w:t xml:space="preserve">tore, the </w:t>
      </w:r>
      <w:r w:rsidRPr="005A222C">
        <w:rPr>
          <w:rFonts w:ascii="Arial" w:hAnsi="Arial" w:cs="Arial"/>
          <w:sz w:val="20"/>
          <w:szCs w:val="20"/>
          <w:lang w:val="en-GB"/>
        </w:rPr>
        <w:t xml:space="preserve">new lighting solution has a </w:t>
      </w:r>
      <w:r w:rsidR="00AF45CE" w:rsidRPr="005A222C">
        <w:rPr>
          <w:rFonts w:ascii="Arial" w:hAnsi="Arial" w:cs="Arial"/>
          <w:sz w:val="20"/>
          <w:szCs w:val="20"/>
          <w:lang w:val="en-GB"/>
        </w:rPr>
        <w:t>reduction</w:t>
      </w:r>
      <w:r w:rsidRPr="005A222C">
        <w:rPr>
          <w:rFonts w:ascii="Arial" w:hAnsi="Arial" w:cs="Arial"/>
          <w:sz w:val="20"/>
          <w:szCs w:val="20"/>
          <w:lang w:val="en-GB"/>
        </w:rPr>
        <w:t xml:space="preserve"> of </w:t>
      </w:r>
      <w:r w:rsidR="009957A1">
        <w:rPr>
          <w:rFonts w:ascii="Arial" w:hAnsi="Arial" w:cs="Arial"/>
          <w:sz w:val="20"/>
          <w:szCs w:val="20"/>
          <w:lang w:val="en-GB"/>
        </w:rPr>
        <w:t xml:space="preserve">energy consumption of </w:t>
      </w:r>
      <w:r w:rsidR="00AF6909" w:rsidRPr="005A222C">
        <w:rPr>
          <w:rFonts w:ascii="Arial" w:hAnsi="Arial" w:cs="Arial"/>
          <w:sz w:val="20"/>
          <w:szCs w:val="20"/>
          <w:lang w:val="en-GB"/>
        </w:rPr>
        <w:t>around</w:t>
      </w:r>
      <w:r w:rsidRPr="005A222C">
        <w:rPr>
          <w:rFonts w:ascii="Arial" w:hAnsi="Arial" w:cs="Arial"/>
          <w:sz w:val="20"/>
          <w:szCs w:val="20"/>
          <w:lang w:val="en-GB"/>
        </w:rPr>
        <w:t xml:space="preserve"> </w:t>
      </w:r>
      <w:r w:rsidR="009957A1">
        <w:rPr>
          <w:rFonts w:ascii="Arial" w:hAnsi="Arial" w:cs="Arial"/>
          <w:sz w:val="20"/>
          <w:szCs w:val="20"/>
          <w:lang w:val="en-GB"/>
        </w:rPr>
        <w:t>7</w:t>
      </w:r>
      <w:r w:rsidRPr="005A222C">
        <w:rPr>
          <w:rFonts w:ascii="Arial" w:hAnsi="Arial" w:cs="Arial"/>
          <w:sz w:val="20"/>
          <w:szCs w:val="20"/>
          <w:lang w:val="en-GB"/>
        </w:rPr>
        <w:t>0 percent</w:t>
      </w:r>
      <w:r w:rsidR="009957A1">
        <w:rPr>
          <w:rFonts w:ascii="Arial" w:hAnsi="Arial" w:cs="Arial"/>
          <w:sz w:val="20"/>
          <w:szCs w:val="20"/>
          <w:lang w:val="en-GB"/>
        </w:rPr>
        <w:t>.</w:t>
      </w:r>
      <w:r w:rsidR="00AF45CE" w:rsidRPr="005A222C">
        <w:rPr>
          <w:rFonts w:ascii="Arial" w:hAnsi="Arial" w:cs="Arial"/>
          <w:sz w:val="20"/>
          <w:szCs w:val="20"/>
          <w:lang w:val="en-GB"/>
        </w:rPr>
        <w:t>. This excellent</w:t>
      </w:r>
      <w:r w:rsidR="008E05DF" w:rsidRPr="005A222C">
        <w:rPr>
          <w:rFonts w:ascii="Arial" w:hAnsi="Arial" w:cs="Arial"/>
          <w:sz w:val="20"/>
          <w:szCs w:val="20"/>
          <w:lang w:val="en-GB"/>
        </w:rPr>
        <w:t xml:space="preserve"> energy saving potential </w:t>
      </w:r>
      <w:r w:rsidR="00AF45CE" w:rsidRPr="005A222C">
        <w:rPr>
          <w:rFonts w:ascii="Arial" w:hAnsi="Arial" w:cs="Arial"/>
          <w:sz w:val="20"/>
          <w:szCs w:val="20"/>
          <w:lang w:val="en-GB"/>
        </w:rPr>
        <w:t>does</w:t>
      </w:r>
      <w:r w:rsidR="008E05DF" w:rsidRPr="005A222C">
        <w:rPr>
          <w:rFonts w:ascii="Arial" w:hAnsi="Arial" w:cs="Arial"/>
          <w:sz w:val="20"/>
          <w:szCs w:val="20"/>
          <w:lang w:val="en-GB"/>
        </w:rPr>
        <w:t xml:space="preserve"> not yet </w:t>
      </w:r>
      <w:r w:rsidR="00AF45CE" w:rsidRPr="005A222C">
        <w:rPr>
          <w:rFonts w:ascii="Arial" w:hAnsi="Arial" w:cs="Arial"/>
          <w:sz w:val="20"/>
          <w:szCs w:val="20"/>
          <w:lang w:val="en-GB"/>
        </w:rPr>
        <w:t>even take dimming or factors</w:t>
      </w:r>
      <w:r w:rsidR="008E05DF" w:rsidRPr="005A222C">
        <w:rPr>
          <w:rFonts w:ascii="Arial" w:hAnsi="Arial" w:cs="Arial"/>
          <w:sz w:val="20"/>
          <w:szCs w:val="20"/>
          <w:lang w:val="en-GB"/>
        </w:rPr>
        <w:t xml:space="preserve"> </w:t>
      </w:r>
      <w:r w:rsidR="00AF45CE" w:rsidRPr="005A222C">
        <w:rPr>
          <w:rFonts w:ascii="Arial" w:hAnsi="Arial" w:cs="Arial"/>
          <w:sz w:val="20"/>
          <w:szCs w:val="20"/>
          <w:lang w:val="en-GB"/>
        </w:rPr>
        <w:t>such as</w:t>
      </w:r>
      <w:r w:rsidR="008E05DF" w:rsidRPr="005A222C">
        <w:rPr>
          <w:rFonts w:ascii="Arial" w:hAnsi="Arial" w:cs="Arial"/>
          <w:sz w:val="20"/>
          <w:szCs w:val="20"/>
          <w:lang w:val="en-GB"/>
        </w:rPr>
        <w:t xml:space="preserve"> </w:t>
      </w:r>
      <w:r w:rsidR="00AF45CE" w:rsidRPr="005A222C">
        <w:rPr>
          <w:rFonts w:ascii="Arial" w:hAnsi="Arial" w:cs="Arial"/>
          <w:sz w:val="20"/>
          <w:szCs w:val="20"/>
          <w:lang w:val="en-GB"/>
        </w:rPr>
        <w:t xml:space="preserve">the </w:t>
      </w:r>
      <w:r w:rsidR="00AF6909" w:rsidRPr="005A222C">
        <w:rPr>
          <w:rFonts w:ascii="Arial" w:hAnsi="Arial" w:cs="Arial"/>
          <w:sz w:val="20"/>
          <w:szCs w:val="20"/>
          <w:lang w:val="en-GB"/>
        </w:rPr>
        <w:t>night-time</w:t>
      </w:r>
      <w:r w:rsidR="008E05DF" w:rsidRPr="005A222C">
        <w:rPr>
          <w:rFonts w:ascii="Arial" w:hAnsi="Arial" w:cs="Arial"/>
          <w:sz w:val="20"/>
          <w:szCs w:val="20"/>
          <w:lang w:val="en-GB"/>
        </w:rPr>
        <w:t xml:space="preserve"> scene</w:t>
      </w:r>
      <w:r w:rsidR="00AF45CE" w:rsidRPr="005A222C">
        <w:rPr>
          <w:rFonts w:ascii="Arial" w:hAnsi="Arial" w:cs="Arial"/>
          <w:sz w:val="20"/>
          <w:szCs w:val="20"/>
          <w:lang w:val="en-GB"/>
        </w:rPr>
        <w:t xml:space="preserve"> into account, which delivers the same dynamic lighting effects with a lower </w:t>
      </w:r>
      <w:r w:rsidR="008E05DF" w:rsidRPr="005A222C">
        <w:rPr>
          <w:rFonts w:ascii="Arial" w:hAnsi="Arial" w:cs="Arial"/>
          <w:sz w:val="20"/>
          <w:szCs w:val="20"/>
          <w:lang w:val="en-GB"/>
        </w:rPr>
        <w:t xml:space="preserve">brightness level, </w:t>
      </w:r>
      <w:r w:rsidR="005A222C" w:rsidRPr="005A222C">
        <w:rPr>
          <w:rFonts w:ascii="Arial" w:hAnsi="Arial" w:cs="Arial"/>
          <w:sz w:val="20"/>
          <w:szCs w:val="20"/>
          <w:lang w:val="en-GB"/>
        </w:rPr>
        <w:t xml:space="preserve">ensuring that </w:t>
      </w:r>
      <w:r w:rsidR="00AF45CE" w:rsidRPr="005A222C">
        <w:rPr>
          <w:rFonts w:ascii="Arial" w:hAnsi="Arial" w:cs="Arial"/>
          <w:sz w:val="20"/>
          <w:szCs w:val="20"/>
          <w:lang w:val="en-GB"/>
        </w:rPr>
        <w:t xml:space="preserve">the </w:t>
      </w:r>
      <w:r w:rsidR="008E05DF" w:rsidRPr="005A222C">
        <w:rPr>
          <w:rFonts w:ascii="Arial" w:hAnsi="Arial" w:cs="Arial"/>
          <w:sz w:val="20"/>
          <w:szCs w:val="20"/>
          <w:lang w:val="en-GB"/>
        </w:rPr>
        <w:t xml:space="preserve">authentic image of the </w:t>
      </w:r>
      <w:proofErr w:type="spellStart"/>
      <w:r w:rsidR="008E05DF" w:rsidRPr="005A222C">
        <w:rPr>
          <w:rFonts w:ascii="Arial" w:hAnsi="Arial" w:cs="Arial"/>
          <w:sz w:val="20"/>
          <w:szCs w:val="20"/>
          <w:lang w:val="en-GB"/>
        </w:rPr>
        <w:t>Issey</w:t>
      </w:r>
      <w:proofErr w:type="spellEnd"/>
      <w:r w:rsidR="008E05DF" w:rsidRPr="005A222C">
        <w:rPr>
          <w:rFonts w:ascii="Arial" w:hAnsi="Arial" w:cs="Arial"/>
          <w:sz w:val="20"/>
          <w:szCs w:val="20"/>
          <w:lang w:val="en-GB"/>
        </w:rPr>
        <w:t xml:space="preserve"> Miyake </w:t>
      </w:r>
      <w:r w:rsidR="00AF45CE" w:rsidRPr="005A222C">
        <w:rPr>
          <w:rFonts w:ascii="Arial" w:hAnsi="Arial" w:cs="Arial"/>
          <w:sz w:val="20"/>
          <w:szCs w:val="20"/>
          <w:lang w:val="en-GB"/>
        </w:rPr>
        <w:t xml:space="preserve">store </w:t>
      </w:r>
      <w:r w:rsidR="005A222C" w:rsidRPr="005A222C">
        <w:rPr>
          <w:rFonts w:ascii="Arial" w:hAnsi="Arial" w:cs="Arial"/>
          <w:sz w:val="20"/>
          <w:szCs w:val="20"/>
          <w:lang w:val="en-GB"/>
        </w:rPr>
        <w:t xml:space="preserve">is </w:t>
      </w:r>
      <w:r w:rsidR="009168DF">
        <w:rPr>
          <w:rFonts w:ascii="Arial" w:hAnsi="Arial" w:cs="Arial"/>
          <w:sz w:val="20"/>
          <w:szCs w:val="20"/>
          <w:lang w:val="en-GB"/>
        </w:rPr>
        <w:t xml:space="preserve">perfectly </w:t>
      </w:r>
      <w:r w:rsidR="005A222C" w:rsidRPr="005A222C">
        <w:rPr>
          <w:rFonts w:ascii="Arial" w:hAnsi="Arial" w:cs="Arial"/>
          <w:sz w:val="20"/>
          <w:szCs w:val="20"/>
          <w:lang w:val="en-GB"/>
        </w:rPr>
        <w:t xml:space="preserve">showcased </w:t>
      </w:r>
      <w:r w:rsidR="00AF45CE" w:rsidRPr="005A222C">
        <w:rPr>
          <w:rFonts w:ascii="Arial" w:hAnsi="Arial" w:cs="Arial"/>
          <w:sz w:val="20"/>
          <w:szCs w:val="20"/>
          <w:lang w:val="en-GB"/>
        </w:rPr>
        <w:t>at all times.</w:t>
      </w:r>
    </w:p>
    <w:p w14:paraId="34964511" w14:textId="0F99202F" w:rsidR="00AA20AB" w:rsidRDefault="00B313A6" w:rsidP="000E2638">
      <w:pPr>
        <w:spacing w:line="360" w:lineRule="auto"/>
        <w:jc w:val="both"/>
        <w:rPr>
          <w:rFonts w:ascii="Arial" w:hAnsi="Arial" w:cs="Arial"/>
          <w:sz w:val="20"/>
          <w:szCs w:val="20"/>
          <w:lang w:val="en-GB"/>
        </w:rPr>
      </w:pPr>
      <w:r w:rsidRPr="005A222C">
        <w:rPr>
          <w:rFonts w:ascii="Arial" w:hAnsi="Arial" w:cs="Arial"/>
          <w:sz w:val="20"/>
          <w:szCs w:val="20"/>
          <w:lang w:val="en-GB"/>
        </w:rPr>
        <w:t>The</w:t>
      </w:r>
      <w:r w:rsidR="008E05DF" w:rsidRPr="005A222C">
        <w:rPr>
          <w:rFonts w:ascii="Arial" w:hAnsi="Arial" w:cs="Arial"/>
          <w:sz w:val="20"/>
          <w:szCs w:val="20"/>
          <w:lang w:val="en-GB"/>
        </w:rPr>
        <w:t xml:space="preserve"> </w:t>
      </w:r>
      <w:r w:rsidR="00AF45CE" w:rsidRPr="005A222C">
        <w:rPr>
          <w:rFonts w:ascii="Arial" w:hAnsi="Arial" w:cs="Arial"/>
          <w:sz w:val="20"/>
          <w:szCs w:val="20"/>
          <w:lang w:val="en-GB"/>
        </w:rPr>
        <w:t xml:space="preserve">optimal blend of </w:t>
      </w:r>
      <w:proofErr w:type="spellStart"/>
      <w:r w:rsidR="00AF45CE" w:rsidRPr="005A222C">
        <w:rPr>
          <w:rFonts w:ascii="Arial" w:hAnsi="Arial" w:cs="Arial"/>
          <w:sz w:val="20"/>
          <w:szCs w:val="20"/>
          <w:lang w:val="en-GB"/>
        </w:rPr>
        <w:t>TGRf</w:t>
      </w:r>
      <w:r w:rsidR="008E05DF" w:rsidRPr="005A222C">
        <w:rPr>
          <w:rFonts w:ascii="Arial" w:hAnsi="Arial" w:cs="Arial"/>
          <w:sz w:val="20"/>
          <w:szCs w:val="20"/>
          <w:lang w:val="en-GB"/>
        </w:rPr>
        <w:t>ashion</w:t>
      </w:r>
      <w:proofErr w:type="spellEnd"/>
      <w:r w:rsidR="008E05DF" w:rsidRPr="005A222C">
        <w:rPr>
          <w:rFonts w:ascii="Arial" w:hAnsi="Arial" w:cs="Arial"/>
          <w:sz w:val="20"/>
          <w:szCs w:val="20"/>
          <w:lang w:val="en-GB"/>
        </w:rPr>
        <w:t xml:space="preserve"> technology, </w:t>
      </w:r>
      <w:r w:rsidR="00AF45CE" w:rsidRPr="005A222C">
        <w:rPr>
          <w:rFonts w:ascii="Arial" w:hAnsi="Arial" w:cs="Arial"/>
          <w:sz w:val="20"/>
          <w:szCs w:val="20"/>
          <w:lang w:val="en-GB"/>
        </w:rPr>
        <w:t xml:space="preserve">a </w:t>
      </w:r>
      <w:r w:rsidR="008E05DF" w:rsidRPr="005A222C">
        <w:rPr>
          <w:rFonts w:ascii="Arial" w:hAnsi="Arial" w:cs="Arial"/>
          <w:sz w:val="20"/>
          <w:szCs w:val="20"/>
          <w:lang w:val="en-GB"/>
        </w:rPr>
        <w:t xml:space="preserve">dynamic LED lighting solution and </w:t>
      </w:r>
      <w:r w:rsidR="00063841">
        <w:rPr>
          <w:rFonts w:ascii="Arial" w:hAnsi="Arial" w:cs="Arial"/>
          <w:sz w:val="20"/>
          <w:szCs w:val="20"/>
          <w:lang w:val="en-GB"/>
        </w:rPr>
        <w:t>outstanding</w:t>
      </w:r>
      <w:r w:rsidR="008E05DF" w:rsidRPr="005A222C">
        <w:rPr>
          <w:rFonts w:ascii="Arial" w:hAnsi="Arial" w:cs="Arial"/>
          <w:sz w:val="20"/>
          <w:szCs w:val="20"/>
          <w:lang w:val="en-GB"/>
        </w:rPr>
        <w:t xml:space="preserve"> energy efficiency </w:t>
      </w:r>
      <w:r w:rsidR="00AF45CE" w:rsidRPr="005A222C">
        <w:rPr>
          <w:rFonts w:ascii="Arial" w:hAnsi="Arial" w:cs="Arial"/>
          <w:sz w:val="20"/>
          <w:szCs w:val="20"/>
          <w:lang w:val="en-GB"/>
        </w:rPr>
        <w:t>meets</w:t>
      </w:r>
      <w:r w:rsidR="008E05DF" w:rsidRPr="005A222C">
        <w:rPr>
          <w:rFonts w:ascii="Arial" w:hAnsi="Arial" w:cs="Arial"/>
          <w:sz w:val="20"/>
          <w:szCs w:val="20"/>
          <w:lang w:val="en-GB"/>
        </w:rPr>
        <w:t xml:space="preserve"> the high demands of </w:t>
      </w:r>
      <w:proofErr w:type="spellStart"/>
      <w:r w:rsidR="008E05DF" w:rsidRPr="005A222C">
        <w:rPr>
          <w:rFonts w:ascii="Arial" w:hAnsi="Arial" w:cs="Arial"/>
          <w:sz w:val="20"/>
          <w:szCs w:val="20"/>
          <w:lang w:val="en-GB"/>
        </w:rPr>
        <w:t>Issey</w:t>
      </w:r>
      <w:proofErr w:type="spellEnd"/>
      <w:r w:rsidR="008E05DF" w:rsidRPr="005A222C">
        <w:rPr>
          <w:rFonts w:ascii="Arial" w:hAnsi="Arial" w:cs="Arial"/>
          <w:sz w:val="20"/>
          <w:szCs w:val="20"/>
          <w:lang w:val="en-GB"/>
        </w:rPr>
        <w:t xml:space="preserve"> Miyake and </w:t>
      </w:r>
      <w:r w:rsidR="00AF45CE" w:rsidRPr="005A222C">
        <w:rPr>
          <w:rFonts w:ascii="Arial" w:hAnsi="Arial" w:cs="Arial"/>
          <w:sz w:val="20"/>
          <w:szCs w:val="20"/>
          <w:lang w:val="en-GB"/>
        </w:rPr>
        <w:t>was a key factor in helping</w:t>
      </w:r>
      <w:r w:rsidR="008E05DF" w:rsidRPr="005A222C">
        <w:rPr>
          <w:rFonts w:ascii="Arial" w:hAnsi="Arial" w:cs="Arial"/>
          <w:sz w:val="20"/>
          <w:szCs w:val="20"/>
          <w:lang w:val="en-GB"/>
        </w:rPr>
        <w:t xml:space="preserve"> Gustav </w:t>
      </w:r>
      <w:proofErr w:type="spellStart"/>
      <w:r w:rsidR="008E05DF" w:rsidRPr="005A222C">
        <w:rPr>
          <w:rFonts w:ascii="Arial" w:hAnsi="Arial" w:cs="Arial"/>
          <w:sz w:val="20"/>
          <w:szCs w:val="20"/>
          <w:lang w:val="en-GB"/>
        </w:rPr>
        <w:t>Bruynseraede</w:t>
      </w:r>
      <w:proofErr w:type="spellEnd"/>
      <w:r w:rsidR="008E05DF" w:rsidRPr="005A222C">
        <w:rPr>
          <w:rFonts w:ascii="Arial" w:hAnsi="Arial" w:cs="Arial"/>
          <w:sz w:val="20"/>
          <w:szCs w:val="20"/>
          <w:lang w:val="en-GB"/>
        </w:rPr>
        <w:t xml:space="preserve"> </w:t>
      </w:r>
      <w:r w:rsidR="00AF45CE" w:rsidRPr="005A222C">
        <w:rPr>
          <w:rFonts w:ascii="Arial" w:hAnsi="Arial" w:cs="Arial"/>
          <w:sz w:val="20"/>
          <w:szCs w:val="20"/>
          <w:lang w:val="en-GB"/>
        </w:rPr>
        <w:t>put his faith in the</w:t>
      </w:r>
      <w:r w:rsidR="008E05DF" w:rsidRPr="005A222C">
        <w:rPr>
          <w:rFonts w:ascii="Arial" w:hAnsi="Arial" w:cs="Arial"/>
          <w:sz w:val="20"/>
          <w:szCs w:val="20"/>
          <w:lang w:val="en-GB"/>
        </w:rPr>
        <w:t xml:space="preserve"> </w:t>
      </w:r>
      <w:r w:rsidR="00AF45CE" w:rsidRPr="005A222C">
        <w:rPr>
          <w:rFonts w:ascii="Arial" w:hAnsi="Arial" w:cs="Arial"/>
          <w:sz w:val="20"/>
          <w:szCs w:val="20"/>
          <w:lang w:val="en-GB"/>
        </w:rPr>
        <w:t xml:space="preserve">INTRO, </w:t>
      </w:r>
      <w:r w:rsidR="002019F4" w:rsidRPr="005A222C">
        <w:rPr>
          <w:rFonts w:ascii="Arial" w:hAnsi="Arial" w:cs="Arial"/>
          <w:sz w:val="20"/>
          <w:szCs w:val="20"/>
          <w:lang w:val="en-GB"/>
        </w:rPr>
        <w:t>PANOS</w:t>
      </w:r>
      <w:r w:rsidR="00AF45CE" w:rsidRPr="005A222C">
        <w:rPr>
          <w:rFonts w:ascii="Arial" w:hAnsi="Arial" w:cs="Arial"/>
          <w:sz w:val="20"/>
          <w:szCs w:val="20"/>
          <w:lang w:val="en-GB"/>
        </w:rPr>
        <w:t xml:space="preserve"> i</w:t>
      </w:r>
      <w:r w:rsidR="008E05DF" w:rsidRPr="005A222C">
        <w:rPr>
          <w:rFonts w:ascii="Arial" w:hAnsi="Arial" w:cs="Arial"/>
          <w:sz w:val="20"/>
          <w:szCs w:val="20"/>
          <w:lang w:val="en-GB"/>
        </w:rPr>
        <w:t>nfinity and MICROTOOLS</w:t>
      </w:r>
      <w:r w:rsidR="00AF45CE" w:rsidRPr="005A222C">
        <w:rPr>
          <w:rFonts w:ascii="Arial" w:hAnsi="Arial" w:cs="Arial"/>
          <w:sz w:val="20"/>
          <w:szCs w:val="20"/>
          <w:lang w:val="en-GB"/>
        </w:rPr>
        <w:t xml:space="preserve"> lighting systems </w:t>
      </w:r>
      <w:r w:rsidR="0071241B" w:rsidRPr="005A222C">
        <w:rPr>
          <w:rFonts w:ascii="Arial" w:hAnsi="Arial" w:cs="Arial"/>
          <w:sz w:val="20"/>
          <w:szCs w:val="20"/>
          <w:lang w:val="en-GB"/>
        </w:rPr>
        <w:t xml:space="preserve">from </w:t>
      </w:r>
      <w:r w:rsidR="00AF45CE" w:rsidRPr="005A222C">
        <w:rPr>
          <w:rFonts w:ascii="Arial" w:hAnsi="Arial" w:cs="Arial"/>
          <w:sz w:val="20"/>
          <w:szCs w:val="20"/>
          <w:lang w:val="en-GB"/>
        </w:rPr>
        <w:t>Zumtobel</w:t>
      </w:r>
      <w:r w:rsidR="008E05DF" w:rsidRPr="005A222C">
        <w:rPr>
          <w:rFonts w:ascii="Arial" w:hAnsi="Arial" w:cs="Arial"/>
          <w:sz w:val="20"/>
          <w:szCs w:val="20"/>
          <w:lang w:val="en-GB"/>
        </w:rPr>
        <w:t>.</w:t>
      </w:r>
    </w:p>
    <w:p w14:paraId="7EFE9FB9" w14:textId="77777777" w:rsidR="00AE7FD6" w:rsidRPr="005A222C" w:rsidRDefault="00AE7FD6" w:rsidP="000E2638">
      <w:pPr>
        <w:spacing w:line="360" w:lineRule="auto"/>
        <w:jc w:val="both"/>
        <w:rPr>
          <w:rFonts w:ascii="Arial" w:hAnsi="Arial" w:cs="Arial"/>
          <w:sz w:val="20"/>
          <w:szCs w:val="20"/>
          <w:lang w:val="en-GB"/>
        </w:rPr>
      </w:pPr>
    </w:p>
    <w:p w14:paraId="44B3E9BB" w14:textId="77777777" w:rsidR="00294DC7" w:rsidRDefault="00294DC7" w:rsidP="000E2638">
      <w:pPr>
        <w:spacing w:line="360" w:lineRule="auto"/>
        <w:jc w:val="both"/>
        <w:rPr>
          <w:rFonts w:ascii="Arial" w:hAnsi="Arial" w:cs="Arial"/>
          <w:b/>
          <w:sz w:val="20"/>
          <w:szCs w:val="20"/>
          <w:lang w:val="en-GB"/>
        </w:rPr>
      </w:pPr>
    </w:p>
    <w:p w14:paraId="451A8F0A" w14:textId="77777777" w:rsidR="00294DC7" w:rsidRDefault="00294DC7" w:rsidP="000E2638">
      <w:pPr>
        <w:spacing w:line="360" w:lineRule="auto"/>
        <w:jc w:val="both"/>
        <w:rPr>
          <w:rFonts w:ascii="Arial" w:hAnsi="Arial" w:cs="Arial"/>
          <w:b/>
          <w:sz w:val="20"/>
          <w:szCs w:val="20"/>
          <w:lang w:val="en-GB"/>
        </w:rPr>
      </w:pPr>
    </w:p>
    <w:p w14:paraId="26EE3FE3" w14:textId="77777777" w:rsidR="00294DC7" w:rsidRDefault="00294DC7" w:rsidP="000E2638">
      <w:pPr>
        <w:spacing w:line="360" w:lineRule="auto"/>
        <w:jc w:val="both"/>
        <w:rPr>
          <w:rFonts w:ascii="Arial" w:hAnsi="Arial" w:cs="Arial"/>
          <w:b/>
          <w:sz w:val="20"/>
          <w:szCs w:val="20"/>
          <w:lang w:val="en-GB"/>
        </w:rPr>
      </w:pPr>
    </w:p>
    <w:p w14:paraId="1D15A55C" w14:textId="77777777" w:rsidR="00294DC7" w:rsidRDefault="00294DC7" w:rsidP="000E2638">
      <w:pPr>
        <w:spacing w:line="360" w:lineRule="auto"/>
        <w:jc w:val="both"/>
        <w:rPr>
          <w:rFonts w:ascii="Arial" w:hAnsi="Arial" w:cs="Arial"/>
          <w:b/>
          <w:sz w:val="20"/>
          <w:szCs w:val="20"/>
          <w:lang w:val="en-GB"/>
        </w:rPr>
      </w:pPr>
    </w:p>
    <w:p w14:paraId="62756F3F" w14:textId="77777777" w:rsidR="00294DC7" w:rsidRDefault="00294DC7" w:rsidP="000E2638">
      <w:pPr>
        <w:spacing w:line="360" w:lineRule="auto"/>
        <w:jc w:val="both"/>
        <w:rPr>
          <w:rFonts w:ascii="Arial" w:hAnsi="Arial" w:cs="Arial"/>
          <w:b/>
          <w:sz w:val="20"/>
          <w:szCs w:val="20"/>
          <w:lang w:val="en-GB"/>
        </w:rPr>
      </w:pPr>
    </w:p>
    <w:p w14:paraId="4E399FE6" w14:textId="77777777" w:rsidR="00294DC7" w:rsidRDefault="00294DC7" w:rsidP="000E2638">
      <w:pPr>
        <w:spacing w:line="360" w:lineRule="auto"/>
        <w:jc w:val="both"/>
        <w:rPr>
          <w:rFonts w:ascii="Arial" w:hAnsi="Arial" w:cs="Arial"/>
          <w:b/>
          <w:sz w:val="20"/>
          <w:szCs w:val="20"/>
          <w:lang w:val="en-GB"/>
        </w:rPr>
      </w:pPr>
    </w:p>
    <w:p w14:paraId="13B8167F" w14:textId="77777777" w:rsidR="00294DC7" w:rsidRDefault="00294DC7" w:rsidP="000E2638">
      <w:pPr>
        <w:spacing w:line="360" w:lineRule="auto"/>
        <w:jc w:val="both"/>
        <w:rPr>
          <w:rFonts w:ascii="Arial" w:hAnsi="Arial" w:cs="Arial"/>
          <w:b/>
          <w:sz w:val="20"/>
          <w:szCs w:val="20"/>
          <w:lang w:val="en-GB"/>
        </w:rPr>
      </w:pPr>
    </w:p>
    <w:p w14:paraId="1843B4BF" w14:textId="77777777" w:rsidR="00294DC7" w:rsidRDefault="00294DC7" w:rsidP="000E2638">
      <w:pPr>
        <w:spacing w:line="360" w:lineRule="auto"/>
        <w:jc w:val="both"/>
        <w:rPr>
          <w:rFonts w:ascii="Arial" w:hAnsi="Arial" w:cs="Arial"/>
          <w:b/>
          <w:sz w:val="20"/>
          <w:szCs w:val="20"/>
          <w:lang w:val="en-GB"/>
        </w:rPr>
      </w:pPr>
    </w:p>
    <w:p w14:paraId="7879B61C" w14:textId="77777777" w:rsidR="00294DC7" w:rsidRDefault="00294DC7" w:rsidP="000E2638">
      <w:pPr>
        <w:spacing w:line="360" w:lineRule="auto"/>
        <w:jc w:val="both"/>
        <w:rPr>
          <w:rFonts w:ascii="Arial" w:hAnsi="Arial" w:cs="Arial"/>
          <w:b/>
          <w:sz w:val="20"/>
          <w:szCs w:val="20"/>
          <w:lang w:val="en-GB"/>
        </w:rPr>
      </w:pPr>
    </w:p>
    <w:p w14:paraId="704C4F3F" w14:textId="77777777" w:rsidR="00294DC7" w:rsidRDefault="00294DC7" w:rsidP="000E2638">
      <w:pPr>
        <w:spacing w:line="360" w:lineRule="auto"/>
        <w:jc w:val="both"/>
        <w:rPr>
          <w:rFonts w:ascii="Arial" w:hAnsi="Arial" w:cs="Arial"/>
          <w:b/>
          <w:sz w:val="20"/>
          <w:szCs w:val="20"/>
          <w:lang w:val="en-GB"/>
        </w:rPr>
      </w:pPr>
    </w:p>
    <w:p w14:paraId="3A89267D" w14:textId="77777777" w:rsidR="00294DC7" w:rsidRDefault="00294DC7" w:rsidP="000E2638">
      <w:pPr>
        <w:spacing w:line="360" w:lineRule="auto"/>
        <w:jc w:val="both"/>
        <w:rPr>
          <w:rFonts w:ascii="Arial" w:hAnsi="Arial" w:cs="Arial"/>
          <w:b/>
          <w:sz w:val="20"/>
          <w:szCs w:val="20"/>
          <w:lang w:val="en-GB"/>
        </w:rPr>
      </w:pPr>
    </w:p>
    <w:p w14:paraId="3A9653F7" w14:textId="77777777" w:rsidR="00294DC7" w:rsidRDefault="00294DC7" w:rsidP="000E2638">
      <w:pPr>
        <w:spacing w:line="360" w:lineRule="auto"/>
        <w:jc w:val="both"/>
        <w:rPr>
          <w:rFonts w:ascii="Arial" w:hAnsi="Arial" w:cs="Arial"/>
          <w:b/>
          <w:sz w:val="20"/>
          <w:szCs w:val="20"/>
          <w:lang w:val="en-GB"/>
        </w:rPr>
      </w:pPr>
    </w:p>
    <w:p w14:paraId="341FFA4E" w14:textId="77777777" w:rsidR="00294DC7" w:rsidRDefault="00294DC7" w:rsidP="000E2638">
      <w:pPr>
        <w:spacing w:line="360" w:lineRule="auto"/>
        <w:jc w:val="both"/>
        <w:rPr>
          <w:rFonts w:ascii="Arial" w:hAnsi="Arial" w:cs="Arial"/>
          <w:b/>
          <w:sz w:val="20"/>
          <w:szCs w:val="20"/>
          <w:lang w:val="en-GB"/>
        </w:rPr>
      </w:pPr>
    </w:p>
    <w:p w14:paraId="49D2586E" w14:textId="77777777" w:rsidR="00294DC7" w:rsidRDefault="00294DC7" w:rsidP="000E2638">
      <w:pPr>
        <w:spacing w:line="360" w:lineRule="auto"/>
        <w:jc w:val="both"/>
        <w:rPr>
          <w:rFonts w:ascii="Arial" w:hAnsi="Arial" w:cs="Arial"/>
          <w:b/>
          <w:sz w:val="20"/>
          <w:szCs w:val="20"/>
          <w:lang w:val="en-GB"/>
        </w:rPr>
      </w:pPr>
    </w:p>
    <w:p w14:paraId="2597427D" w14:textId="77777777" w:rsidR="00294DC7" w:rsidRDefault="00294DC7" w:rsidP="000E2638">
      <w:pPr>
        <w:spacing w:line="360" w:lineRule="auto"/>
        <w:jc w:val="both"/>
        <w:rPr>
          <w:rFonts w:ascii="Arial" w:hAnsi="Arial" w:cs="Arial"/>
          <w:b/>
          <w:sz w:val="20"/>
          <w:szCs w:val="20"/>
          <w:lang w:val="en-GB"/>
        </w:rPr>
      </w:pPr>
    </w:p>
    <w:p w14:paraId="5F7740D1" w14:textId="77777777" w:rsidR="0045757D" w:rsidRDefault="0045757D" w:rsidP="00294DC7">
      <w:pPr>
        <w:spacing w:after="0" w:line="360" w:lineRule="auto"/>
        <w:jc w:val="both"/>
        <w:rPr>
          <w:rFonts w:ascii="Arial" w:hAnsi="Arial" w:cs="Arial"/>
          <w:b/>
          <w:sz w:val="20"/>
          <w:szCs w:val="20"/>
          <w:lang w:val="en-GB"/>
        </w:rPr>
      </w:pPr>
    </w:p>
    <w:p w14:paraId="7CFE82C4" w14:textId="77777777" w:rsidR="0045757D" w:rsidRDefault="0045757D" w:rsidP="00294DC7">
      <w:pPr>
        <w:spacing w:after="0" w:line="360" w:lineRule="auto"/>
        <w:jc w:val="both"/>
        <w:rPr>
          <w:rFonts w:ascii="Arial" w:hAnsi="Arial" w:cs="Arial"/>
          <w:b/>
          <w:sz w:val="20"/>
          <w:szCs w:val="20"/>
          <w:lang w:val="en-GB"/>
        </w:rPr>
      </w:pPr>
    </w:p>
    <w:p w14:paraId="4AEB882C" w14:textId="77777777" w:rsidR="0045757D" w:rsidRDefault="0045757D" w:rsidP="00294DC7">
      <w:pPr>
        <w:spacing w:after="0" w:line="360" w:lineRule="auto"/>
        <w:jc w:val="both"/>
        <w:rPr>
          <w:rFonts w:ascii="Arial" w:hAnsi="Arial" w:cs="Arial"/>
          <w:b/>
          <w:sz w:val="20"/>
          <w:szCs w:val="20"/>
          <w:lang w:val="en-GB"/>
        </w:rPr>
      </w:pPr>
    </w:p>
    <w:p w14:paraId="6C6F2060" w14:textId="65FEFFD5" w:rsidR="00566A12" w:rsidRPr="0045757D" w:rsidRDefault="009E611F" w:rsidP="0045757D">
      <w:pPr>
        <w:spacing w:after="120" w:line="360" w:lineRule="auto"/>
        <w:rPr>
          <w:rFonts w:ascii="Arial" w:hAnsi="Arial" w:cs="Arial"/>
          <w:b/>
          <w:sz w:val="20"/>
          <w:szCs w:val="20"/>
          <w:lang w:val="en-GB"/>
        </w:rPr>
      </w:pPr>
      <w:r w:rsidRPr="005A222C">
        <w:rPr>
          <w:rFonts w:ascii="Arial" w:hAnsi="Arial" w:cs="Arial"/>
          <w:b/>
          <w:sz w:val="20"/>
          <w:szCs w:val="20"/>
          <w:lang w:val="en-GB"/>
        </w:rPr>
        <w:lastRenderedPageBreak/>
        <w:t>Photo captions</w:t>
      </w:r>
      <w:r w:rsidR="00566A12" w:rsidRPr="005A222C">
        <w:rPr>
          <w:rFonts w:ascii="Arial" w:hAnsi="Arial" w:cs="Arial"/>
          <w:b/>
          <w:sz w:val="20"/>
          <w:szCs w:val="20"/>
          <w:lang w:val="en-GB"/>
        </w:rPr>
        <w:t>:</w:t>
      </w:r>
      <w:r w:rsidR="0045757D">
        <w:rPr>
          <w:rFonts w:ascii="Arial" w:hAnsi="Arial" w:cs="Arial"/>
          <w:b/>
          <w:sz w:val="20"/>
          <w:szCs w:val="20"/>
          <w:lang w:val="en-GB"/>
        </w:rPr>
        <w:br/>
      </w:r>
      <w:r w:rsidRPr="005A222C">
        <w:rPr>
          <w:rFonts w:ascii="Arial" w:hAnsi="Arial" w:cs="Arial"/>
          <w:sz w:val="20"/>
          <w:szCs w:val="20"/>
          <w:lang w:val="en-GB"/>
        </w:rPr>
        <w:t>(Photo c</w:t>
      </w:r>
      <w:r w:rsidR="00566A12" w:rsidRPr="005A222C">
        <w:rPr>
          <w:rFonts w:ascii="Arial" w:hAnsi="Arial" w:cs="Arial"/>
          <w:sz w:val="20"/>
          <w:szCs w:val="20"/>
          <w:lang w:val="en-GB"/>
        </w:rPr>
        <w:t>redits: Zumtobel)</w:t>
      </w:r>
      <w:r w:rsidR="00844B85" w:rsidRPr="005A222C">
        <w:rPr>
          <w:rFonts w:ascii="Arial" w:hAnsi="Arial" w:cs="Arial"/>
          <w:sz w:val="20"/>
          <w:szCs w:val="20"/>
          <w:lang w:val="en-GB"/>
        </w:rPr>
        <w:t xml:space="preserve"> </w:t>
      </w:r>
    </w:p>
    <w:p w14:paraId="3B207E47" w14:textId="77777777" w:rsidR="00294DC7" w:rsidRDefault="00294DC7" w:rsidP="00294DC7">
      <w:pPr>
        <w:spacing w:line="360" w:lineRule="auto"/>
        <w:ind w:right="21"/>
        <w:rPr>
          <w:rFonts w:ascii="Arial" w:hAnsi="Arial" w:cs="Arial"/>
          <w:b/>
          <w:bCs/>
          <w:sz w:val="20"/>
          <w:szCs w:val="20"/>
        </w:rPr>
      </w:pPr>
      <w:r>
        <w:rPr>
          <w:rFonts w:ascii="Arial" w:hAnsi="Arial" w:cs="Arial"/>
          <w:b/>
          <w:bCs/>
          <w:noProof/>
          <w:sz w:val="20"/>
          <w:szCs w:val="20"/>
          <w:lang w:val="de-AT" w:eastAsia="zh-CN"/>
        </w:rPr>
        <w:drawing>
          <wp:inline distT="0" distB="0" distL="0" distR="0" wp14:anchorId="7F5AD4DD" wp14:editId="5AA50DF5">
            <wp:extent cx="2447925" cy="1835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4-Photo-Zumtobel-Issey-Miyake-01.jpg"/>
                    <pic:cNvPicPr/>
                  </pic:nvPicPr>
                  <pic:blipFill>
                    <a:blip r:embed="rId18">
                      <a:extLst>
                        <a:ext uri="{28A0092B-C50C-407E-A947-70E740481C1C}">
                          <a14:useLocalDpi xmlns:a14="http://schemas.microsoft.com/office/drawing/2010/main" val="0"/>
                        </a:ext>
                      </a:extLst>
                    </a:blip>
                    <a:stretch>
                      <a:fillRect/>
                    </a:stretch>
                  </pic:blipFill>
                  <pic:spPr>
                    <a:xfrm>
                      <a:off x="0" y="0"/>
                      <a:ext cx="2449630" cy="1837223"/>
                    </a:xfrm>
                    <a:prstGeom prst="rect">
                      <a:avLst/>
                    </a:prstGeom>
                  </pic:spPr>
                </pic:pic>
              </a:graphicData>
            </a:graphic>
          </wp:inline>
        </w:drawing>
      </w:r>
    </w:p>
    <w:p w14:paraId="5AB05BE4" w14:textId="4D17DCB6" w:rsidR="00294DC7" w:rsidRPr="008C60AE" w:rsidRDefault="008C60AE" w:rsidP="00294DC7">
      <w:pPr>
        <w:spacing w:line="360" w:lineRule="auto"/>
        <w:ind w:right="21"/>
        <w:rPr>
          <w:rFonts w:ascii="Arial" w:hAnsi="Arial" w:cs="Arial"/>
          <w:bCs/>
          <w:sz w:val="16"/>
          <w:szCs w:val="16"/>
          <w:lang w:val="en-US"/>
        </w:rPr>
      </w:pPr>
      <w:r w:rsidRPr="008C60AE">
        <w:rPr>
          <w:rFonts w:ascii="Arial" w:hAnsi="Arial" w:cs="Arial"/>
          <w:b/>
          <w:bCs/>
          <w:sz w:val="20"/>
          <w:szCs w:val="20"/>
          <w:lang w:val="en-US"/>
        </w:rPr>
        <w:t>Image</w:t>
      </w:r>
      <w:r w:rsidR="00294DC7" w:rsidRPr="008C60AE">
        <w:rPr>
          <w:rFonts w:ascii="Arial" w:hAnsi="Arial" w:cs="Arial"/>
          <w:b/>
          <w:bCs/>
          <w:sz w:val="20"/>
          <w:szCs w:val="20"/>
          <w:lang w:val="en-US"/>
        </w:rPr>
        <w:t xml:space="preserve"> 1:</w:t>
      </w:r>
      <w:r w:rsidR="00294DC7" w:rsidRPr="008C60AE">
        <w:rPr>
          <w:rFonts w:ascii="Arial" w:hAnsi="Arial" w:cs="Arial"/>
          <w:bCs/>
          <w:sz w:val="20"/>
          <w:szCs w:val="20"/>
          <w:lang w:val="en-US"/>
        </w:rPr>
        <w:t xml:space="preserve"> </w:t>
      </w:r>
      <w:r>
        <w:rPr>
          <w:rFonts w:ascii="Arial" w:hAnsi="Arial" w:cs="Arial"/>
          <w:sz w:val="20"/>
          <w:szCs w:val="20"/>
          <w:lang w:val="en-GB"/>
        </w:rPr>
        <w:t>T</w:t>
      </w:r>
      <w:r w:rsidRPr="005A222C">
        <w:rPr>
          <w:rFonts w:ascii="Arial" w:hAnsi="Arial" w:cs="Arial"/>
          <w:sz w:val="20"/>
          <w:szCs w:val="20"/>
          <w:lang w:val="en-GB"/>
        </w:rPr>
        <w:t xml:space="preserve">he shop window presents itself as a showroom. Dynamic light with various brightness levels gives the impression that the distinctive </w:t>
      </w:r>
      <w:proofErr w:type="spellStart"/>
      <w:r w:rsidRPr="005A222C">
        <w:rPr>
          <w:rFonts w:ascii="Arial" w:hAnsi="Arial" w:cs="Arial"/>
          <w:sz w:val="20"/>
          <w:szCs w:val="20"/>
          <w:lang w:val="en-GB"/>
        </w:rPr>
        <w:t>Issey</w:t>
      </w:r>
      <w:proofErr w:type="spellEnd"/>
      <w:r w:rsidRPr="005A222C">
        <w:rPr>
          <w:rFonts w:ascii="Arial" w:hAnsi="Arial" w:cs="Arial"/>
          <w:sz w:val="20"/>
          <w:szCs w:val="20"/>
          <w:lang w:val="en-GB"/>
        </w:rPr>
        <w:t xml:space="preserve"> Miyake mannequins are actually moving.</w:t>
      </w:r>
    </w:p>
    <w:p w14:paraId="3AC2280C" w14:textId="77777777" w:rsidR="00294DC7" w:rsidRDefault="00294DC7" w:rsidP="00294DC7">
      <w:pPr>
        <w:spacing w:line="360" w:lineRule="auto"/>
        <w:rPr>
          <w:rFonts w:ascii="Arial" w:hAnsi="Arial" w:cs="Arial"/>
          <w:b/>
          <w:sz w:val="20"/>
          <w:szCs w:val="20"/>
          <w:lang w:val="de-AT"/>
        </w:rPr>
      </w:pPr>
      <w:r>
        <w:rPr>
          <w:rFonts w:ascii="Arial" w:hAnsi="Arial" w:cs="Arial"/>
          <w:b/>
          <w:noProof/>
          <w:sz w:val="20"/>
          <w:szCs w:val="20"/>
          <w:lang w:val="de-AT" w:eastAsia="zh-CN"/>
        </w:rPr>
        <w:drawing>
          <wp:inline distT="0" distB="0" distL="0" distR="0" wp14:anchorId="09154A99" wp14:editId="10DB73DA">
            <wp:extent cx="2486025" cy="183965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04-Photo-Zumtobel-Issey-Miyake-02.jpg"/>
                    <pic:cNvPicPr/>
                  </pic:nvPicPr>
                  <pic:blipFill>
                    <a:blip r:embed="rId19">
                      <a:extLst>
                        <a:ext uri="{28A0092B-C50C-407E-A947-70E740481C1C}">
                          <a14:useLocalDpi xmlns:a14="http://schemas.microsoft.com/office/drawing/2010/main" val="0"/>
                        </a:ext>
                      </a:extLst>
                    </a:blip>
                    <a:stretch>
                      <a:fillRect/>
                    </a:stretch>
                  </pic:blipFill>
                  <pic:spPr>
                    <a:xfrm>
                      <a:off x="0" y="0"/>
                      <a:ext cx="2497959" cy="1848490"/>
                    </a:xfrm>
                    <a:prstGeom prst="rect">
                      <a:avLst/>
                    </a:prstGeom>
                  </pic:spPr>
                </pic:pic>
              </a:graphicData>
            </a:graphic>
          </wp:inline>
        </w:drawing>
      </w:r>
    </w:p>
    <w:p w14:paraId="4587359E" w14:textId="2149E4BE" w:rsidR="00294DC7" w:rsidRPr="008C60AE" w:rsidRDefault="008C60AE" w:rsidP="00294DC7">
      <w:pPr>
        <w:pStyle w:val="Default"/>
        <w:spacing w:line="360" w:lineRule="auto"/>
        <w:rPr>
          <w:bCs/>
          <w:sz w:val="20"/>
          <w:szCs w:val="20"/>
          <w:lang w:val="en-US"/>
        </w:rPr>
      </w:pPr>
      <w:r w:rsidRPr="008C60AE">
        <w:rPr>
          <w:b/>
          <w:bCs/>
          <w:sz w:val="20"/>
          <w:szCs w:val="20"/>
          <w:lang w:val="en-US"/>
        </w:rPr>
        <w:t>Image</w:t>
      </w:r>
      <w:r w:rsidR="00294DC7" w:rsidRPr="008C60AE">
        <w:rPr>
          <w:b/>
          <w:bCs/>
          <w:sz w:val="20"/>
          <w:szCs w:val="20"/>
          <w:lang w:val="en-US"/>
        </w:rPr>
        <w:t xml:space="preserve"> 2:</w:t>
      </w:r>
      <w:r w:rsidR="00294DC7" w:rsidRPr="008C60AE">
        <w:rPr>
          <w:bCs/>
          <w:sz w:val="20"/>
          <w:szCs w:val="20"/>
          <w:lang w:val="en-US"/>
        </w:rPr>
        <w:t xml:space="preserve"> </w:t>
      </w:r>
      <w:r w:rsidRPr="005A222C">
        <w:rPr>
          <w:sz w:val="20"/>
          <w:szCs w:val="20"/>
          <w:lang w:val="en-GB"/>
        </w:rPr>
        <w:t xml:space="preserve">The white driver modules of the INTRO system fit adroitly into the ceiling, helping to ensure sufficient general lighting and to focus attention on the latest collections. </w:t>
      </w:r>
    </w:p>
    <w:p w14:paraId="6F20BF65" w14:textId="77777777" w:rsidR="00294DC7" w:rsidRPr="008C60AE" w:rsidRDefault="00294DC7" w:rsidP="00294DC7">
      <w:pPr>
        <w:pStyle w:val="Default"/>
        <w:rPr>
          <w:bCs/>
          <w:sz w:val="20"/>
          <w:szCs w:val="20"/>
          <w:lang w:val="en-US"/>
        </w:rPr>
      </w:pPr>
    </w:p>
    <w:p w14:paraId="565B6D17" w14:textId="77777777" w:rsidR="00294DC7" w:rsidRDefault="00294DC7" w:rsidP="00294DC7">
      <w:pPr>
        <w:pStyle w:val="Default"/>
        <w:spacing w:line="360" w:lineRule="auto"/>
        <w:rPr>
          <w:b/>
          <w:bCs/>
          <w:sz w:val="20"/>
          <w:szCs w:val="20"/>
        </w:rPr>
      </w:pPr>
      <w:r>
        <w:rPr>
          <w:b/>
          <w:bCs/>
          <w:noProof/>
          <w:sz w:val="20"/>
          <w:szCs w:val="20"/>
          <w:lang w:val="de-AT" w:eastAsia="zh-CN"/>
        </w:rPr>
        <w:drawing>
          <wp:inline distT="0" distB="0" distL="0" distR="0" wp14:anchorId="4DF82260" wp14:editId="0953104F">
            <wp:extent cx="1743075" cy="23264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04-Photo-Zumtobel-Issey-Miyake-03.jpg"/>
                    <pic:cNvPicPr/>
                  </pic:nvPicPr>
                  <pic:blipFill>
                    <a:blip r:embed="rId20">
                      <a:extLst>
                        <a:ext uri="{28A0092B-C50C-407E-A947-70E740481C1C}">
                          <a14:useLocalDpi xmlns:a14="http://schemas.microsoft.com/office/drawing/2010/main" val="0"/>
                        </a:ext>
                      </a:extLst>
                    </a:blip>
                    <a:stretch>
                      <a:fillRect/>
                    </a:stretch>
                  </pic:blipFill>
                  <pic:spPr>
                    <a:xfrm>
                      <a:off x="0" y="0"/>
                      <a:ext cx="1747831" cy="2332777"/>
                    </a:xfrm>
                    <a:prstGeom prst="rect">
                      <a:avLst/>
                    </a:prstGeom>
                  </pic:spPr>
                </pic:pic>
              </a:graphicData>
            </a:graphic>
          </wp:inline>
        </w:drawing>
      </w:r>
    </w:p>
    <w:p w14:paraId="0269848D" w14:textId="77777777" w:rsidR="0045757D" w:rsidRDefault="008C60AE" w:rsidP="0045757D">
      <w:pPr>
        <w:pStyle w:val="Default"/>
        <w:spacing w:line="360" w:lineRule="auto"/>
        <w:rPr>
          <w:sz w:val="20"/>
          <w:szCs w:val="20"/>
          <w:lang w:val="en-GB"/>
        </w:rPr>
      </w:pPr>
      <w:r w:rsidRPr="008C60AE">
        <w:rPr>
          <w:b/>
          <w:bCs/>
          <w:sz w:val="20"/>
          <w:szCs w:val="20"/>
          <w:lang w:val="en-US"/>
        </w:rPr>
        <w:t>Image</w:t>
      </w:r>
      <w:r w:rsidR="00294DC7" w:rsidRPr="008C60AE">
        <w:rPr>
          <w:b/>
          <w:bCs/>
          <w:sz w:val="20"/>
          <w:szCs w:val="20"/>
          <w:lang w:val="en-US"/>
        </w:rPr>
        <w:t xml:space="preserve"> 3:</w:t>
      </w:r>
      <w:r w:rsidR="00294DC7" w:rsidRPr="008C60AE">
        <w:rPr>
          <w:bCs/>
          <w:sz w:val="20"/>
          <w:szCs w:val="20"/>
          <w:lang w:val="en-US"/>
        </w:rPr>
        <w:t xml:space="preserve"> </w:t>
      </w:r>
      <w:r w:rsidRPr="005A222C">
        <w:rPr>
          <w:sz w:val="20"/>
          <w:szCs w:val="20"/>
          <w:lang w:val="en-GB"/>
        </w:rPr>
        <w:t>Each dummy is highlighted by a pair of accent spotlights from the INTRO lighting system, which is fitted flush into the ceiling. One spotlight with a focused distribution and one with floodlight characteristics offer the optimal combination.</w:t>
      </w:r>
    </w:p>
    <w:p w14:paraId="5E760573" w14:textId="77777777" w:rsidR="007B71C5" w:rsidRPr="003710BF" w:rsidRDefault="007B71C5" w:rsidP="007B71C5">
      <w:pPr>
        <w:spacing w:line="360" w:lineRule="auto"/>
        <w:jc w:val="both"/>
        <w:rPr>
          <w:rFonts w:ascii="Arial" w:hAnsi="Arial" w:cs="Arial"/>
          <w:b/>
          <w:color w:val="FF0000"/>
          <w:sz w:val="20"/>
          <w:szCs w:val="20"/>
          <w:lang w:val="en-US"/>
        </w:rPr>
      </w:pPr>
      <w:r w:rsidRPr="003710BF">
        <w:rPr>
          <w:rFonts w:ascii="Arial" w:hAnsi="Arial" w:cs="Arial"/>
          <w:b/>
          <w:sz w:val="20"/>
          <w:szCs w:val="20"/>
          <w:lang w:val="en-US"/>
        </w:rPr>
        <w:lastRenderedPageBreak/>
        <w:t xml:space="preserve">Press contact: </w:t>
      </w:r>
    </w:p>
    <w:tbl>
      <w:tblPr>
        <w:tblW w:w="0" w:type="auto"/>
        <w:tblLook w:val="01E0" w:firstRow="1" w:lastRow="1" w:firstColumn="1" w:lastColumn="1" w:noHBand="0" w:noVBand="0"/>
      </w:tblPr>
      <w:tblGrid>
        <w:gridCol w:w="4219"/>
        <w:gridCol w:w="3717"/>
      </w:tblGrid>
      <w:tr w:rsidR="007B71C5" w:rsidRPr="00F96F32" w14:paraId="66B828B6" w14:textId="77777777" w:rsidTr="00C009EE">
        <w:tc>
          <w:tcPr>
            <w:tcW w:w="4219" w:type="dxa"/>
          </w:tcPr>
          <w:p w14:paraId="758AB60C" w14:textId="55EFD707" w:rsidR="007B71C5" w:rsidRPr="00415DCD" w:rsidRDefault="007B71C5" w:rsidP="00C009EE">
            <w:pPr>
              <w:ind w:right="23"/>
              <w:rPr>
                <w:rFonts w:ascii="Arial" w:eastAsia="Calibri" w:hAnsi="Arial" w:cs="Arial"/>
                <w:sz w:val="16"/>
                <w:szCs w:val="16"/>
                <w:lang w:val="de-AT" w:eastAsia="de-DE"/>
              </w:rPr>
            </w:pPr>
            <w:r w:rsidRPr="00415DCD">
              <w:rPr>
                <w:rFonts w:ascii="Arial" w:eastAsia="Calibri" w:hAnsi="Arial" w:cs="Arial"/>
                <w:sz w:val="16"/>
                <w:szCs w:val="16"/>
                <w:lang w:val="de-AT" w:eastAsia="de-DE"/>
              </w:rPr>
              <w:t xml:space="preserve">Zumtobel </w:t>
            </w:r>
            <w:proofErr w:type="spellStart"/>
            <w:r w:rsidRPr="00415DCD">
              <w:rPr>
                <w:rFonts w:ascii="Arial" w:eastAsia="Calibri" w:hAnsi="Arial" w:cs="Arial"/>
                <w:sz w:val="16"/>
                <w:szCs w:val="16"/>
                <w:lang w:val="de-AT" w:eastAsia="de-DE"/>
              </w:rPr>
              <w:t>Lighting</w:t>
            </w:r>
            <w:proofErr w:type="spellEnd"/>
            <w:r w:rsidRPr="00415DCD">
              <w:rPr>
                <w:rFonts w:ascii="Arial" w:eastAsia="Calibri" w:hAnsi="Arial" w:cs="Arial"/>
                <w:sz w:val="16"/>
                <w:szCs w:val="16"/>
                <w:lang w:val="de-AT" w:eastAsia="de-DE"/>
              </w:rPr>
              <w:t xml:space="preserve"> GmbH</w:t>
            </w:r>
            <w:r w:rsidRPr="00415DCD">
              <w:rPr>
                <w:rFonts w:ascii="Arial" w:eastAsia="Calibri" w:hAnsi="Arial" w:cs="Arial"/>
                <w:sz w:val="16"/>
                <w:szCs w:val="16"/>
                <w:lang w:val="de-AT" w:eastAsia="de-DE"/>
              </w:rPr>
              <w:br/>
              <w:t>Andreas Reimann</w:t>
            </w:r>
            <w:r w:rsidRPr="00415DCD">
              <w:rPr>
                <w:rFonts w:ascii="Arial" w:eastAsia="Calibri" w:hAnsi="Arial" w:cs="Arial"/>
                <w:sz w:val="16"/>
                <w:szCs w:val="16"/>
                <w:lang w:val="de-AT" w:eastAsia="de-DE"/>
              </w:rPr>
              <w:br/>
            </w:r>
            <w:r w:rsidRPr="00415DCD">
              <w:rPr>
                <w:rFonts w:ascii="Arial" w:hAnsi="Arial" w:cs="Arial"/>
                <w:sz w:val="16"/>
                <w:lang w:val="de-AT" w:eastAsia="nl-BE" w:bidi="nl-BE"/>
              </w:rPr>
              <w:t>Brand PR Manager</w:t>
            </w:r>
            <w:r w:rsidRPr="00415DCD">
              <w:rPr>
                <w:rFonts w:ascii="Arial" w:eastAsia="Calibri" w:hAnsi="Arial" w:cs="Arial"/>
                <w:sz w:val="16"/>
                <w:szCs w:val="16"/>
                <w:lang w:val="de-AT" w:eastAsia="de-DE"/>
              </w:rPr>
              <w:br/>
              <w:t xml:space="preserve">Schweizer </w:t>
            </w:r>
            <w:proofErr w:type="spellStart"/>
            <w:r w:rsidRPr="00415DCD">
              <w:rPr>
                <w:rFonts w:ascii="Arial" w:eastAsia="Calibri" w:hAnsi="Arial" w:cs="Arial"/>
                <w:sz w:val="16"/>
                <w:szCs w:val="16"/>
                <w:lang w:val="de-AT" w:eastAsia="de-DE"/>
              </w:rPr>
              <w:t>Strasse</w:t>
            </w:r>
            <w:proofErr w:type="spellEnd"/>
            <w:r w:rsidRPr="00415DCD">
              <w:rPr>
                <w:rFonts w:ascii="Arial" w:eastAsia="Calibri" w:hAnsi="Arial" w:cs="Arial"/>
                <w:sz w:val="16"/>
                <w:szCs w:val="16"/>
                <w:lang w:val="de-AT" w:eastAsia="de-DE"/>
              </w:rPr>
              <w:t xml:space="preserve"> 30</w:t>
            </w:r>
            <w:r w:rsidRPr="00415DCD">
              <w:rPr>
                <w:rFonts w:ascii="Arial" w:eastAsia="Calibri" w:hAnsi="Arial" w:cs="Arial"/>
                <w:sz w:val="16"/>
                <w:szCs w:val="16"/>
                <w:lang w:val="de-AT" w:eastAsia="de-DE"/>
              </w:rPr>
              <w:br/>
              <w:t>6850 Dornbirn</w:t>
            </w:r>
            <w:r w:rsidRPr="00415DCD">
              <w:rPr>
                <w:rFonts w:ascii="Arial" w:eastAsia="Calibri" w:hAnsi="Arial" w:cs="Arial"/>
                <w:sz w:val="16"/>
                <w:szCs w:val="16"/>
                <w:lang w:val="de-AT" w:eastAsia="de-DE"/>
              </w:rPr>
              <w:br/>
              <w:t>Austria</w:t>
            </w:r>
          </w:p>
          <w:p w14:paraId="1D4DF0DB" w14:textId="7245CA8E" w:rsidR="007B71C5" w:rsidRPr="007B71C5" w:rsidRDefault="007B71C5" w:rsidP="00C009EE">
            <w:pPr>
              <w:ind w:right="23"/>
              <w:rPr>
                <w:rFonts w:ascii="Arial" w:eastAsia="Calibri" w:hAnsi="Arial" w:cs="Arial"/>
                <w:sz w:val="16"/>
                <w:szCs w:val="16"/>
                <w:lang w:val="pt-BR" w:eastAsia="de-DE"/>
              </w:rPr>
            </w:pPr>
            <w:r w:rsidRPr="003710BF">
              <w:rPr>
                <w:rFonts w:ascii="Arial" w:eastAsia="Calibri" w:hAnsi="Arial" w:cs="Arial"/>
                <w:sz w:val="16"/>
                <w:szCs w:val="16"/>
                <w:lang w:val="pt-BR" w:eastAsia="de-DE"/>
              </w:rPr>
              <w:t>Phone: +43 5572 390 26522</w:t>
            </w:r>
            <w:r>
              <w:rPr>
                <w:rFonts w:ascii="Arial" w:eastAsia="Calibri" w:hAnsi="Arial" w:cs="Arial"/>
                <w:sz w:val="16"/>
                <w:szCs w:val="16"/>
                <w:lang w:val="pt-BR" w:eastAsia="de-DE"/>
              </w:rPr>
              <w:br/>
            </w:r>
            <w:r w:rsidRPr="005E0EE5">
              <w:rPr>
                <w:rStyle w:val="Hyperlink"/>
                <w:rFonts w:ascii="Arial" w:eastAsia="Calibri" w:hAnsi="Arial" w:cs="Arial"/>
                <w:sz w:val="16"/>
                <w:szCs w:val="16"/>
                <w:lang w:val="pt-BR" w:eastAsia="de-DE"/>
              </w:rPr>
              <w:t>press.zumtobel@zumtobelgroup.com</w:t>
            </w:r>
            <w:r>
              <w:rPr>
                <w:rStyle w:val="Hyperlink"/>
                <w:rFonts w:ascii="Arial" w:eastAsia="Calibri" w:hAnsi="Arial" w:cs="Arial"/>
                <w:sz w:val="16"/>
                <w:szCs w:val="16"/>
                <w:lang w:val="pt-BR" w:eastAsia="de-DE"/>
              </w:rPr>
              <w:br/>
            </w:r>
            <w:hyperlink r:id="rId21" w:history="1">
              <w:r w:rsidRPr="00F96F32">
                <w:rPr>
                  <w:rStyle w:val="Hyperlink"/>
                  <w:rFonts w:ascii="Arial" w:eastAsia="Calibri" w:hAnsi="Arial" w:cs="Arial"/>
                  <w:sz w:val="16"/>
                  <w:szCs w:val="16"/>
                  <w:lang w:val="en-US" w:eastAsia="de-DE"/>
                </w:rPr>
                <w:t>www.zumtobel.com</w:t>
              </w:r>
            </w:hyperlink>
          </w:p>
        </w:tc>
        <w:tc>
          <w:tcPr>
            <w:tcW w:w="3717" w:type="dxa"/>
          </w:tcPr>
          <w:p w14:paraId="5B716C84" w14:textId="6D18FA43" w:rsidR="007B71C5" w:rsidRDefault="007B71C5" w:rsidP="00C009EE">
            <w:pPr>
              <w:ind w:right="23"/>
              <w:rPr>
                <w:rFonts w:ascii="Arial" w:eastAsia="Calibri" w:hAnsi="Arial" w:cs="Arial"/>
                <w:sz w:val="16"/>
                <w:szCs w:val="16"/>
                <w:lang w:val="pt-BR" w:eastAsia="de-DE"/>
              </w:rPr>
            </w:pPr>
            <w:r w:rsidRPr="00F96F32">
              <w:rPr>
                <w:rFonts w:ascii="Arial" w:eastAsia="Calibri" w:hAnsi="Arial" w:cs="Arial"/>
                <w:sz w:val="16"/>
                <w:szCs w:val="16"/>
                <w:lang w:val="pt-BR" w:eastAsia="de-DE"/>
              </w:rPr>
              <w:t xml:space="preserve">Zumtobel </w:t>
            </w:r>
            <w:proofErr w:type="spellStart"/>
            <w:r w:rsidRPr="00F96F32">
              <w:rPr>
                <w:rFonts w:ascii="Arial" w:eastAsia="Calibri" w:hAnsi="Arial" w:cs="Arial"/>
                <w:sz w:val="16"/>
                <w:szCs w:val="16"/>
                <w:lang w:val="pt-BR" w:eastAsia="de-DE"/>
              </w:rPr>
              <w:t>Group</w:t>
            </w:r>
            <w:proofErr w:type="spellEnd"/>
            <w:r w:rsidRPr="00F96F32">
              <w:rPr>
                <w:rFonts w:ascii="Arial" w:eastAsia="Calibri" w:hAnsi="Arial" w:cs="Arial"/>
                <w:sz w:val="16"/>
                <w:szCs w:val="16"/>
                <w:lang w:val="pt-BR" w:eastAsia="de-DE"/>
              </w:rPr>
              <w:br/>
              <w:t>Jennifer Sewell</w:t>
            </w:r>
            <w:r>
              <w:rPr>
                <w:rFonts w:ascii="Arial" w:eastAsia="Calibri" w:hAnsi="Arial" w:cs="Arial"/>
                <w:sz w:val="16"/>
                <w:szCs w:val="16"/>
                <w:lang w:val="pt-BR" w:eastAsia="de-DE"/>
              </w:rPr>
              <w:br/>
            </w:r>
            <w:r w:rsidRPr="00F96F32">
              <w:rPr>
                <w:rFonts w:ascii="Arial" w:hAnsi="Arial" w:cs="Arial"/>
                <w:sz w:val="16"/>
                <w:lang w:val="pt-BR" w:eastAsia="nl-BE" w:bidi="nl-BE"/>
              </w:rPr>
              <w:t>Marketing Communications Manager</w:t>
            </w:r>
            <w:r>
              <w:rPr>
                <w:rFonts w:ascii="Arial" w:eastAsia="Calibri" w:hAnsi="Arial" w:cs="Arial"/>
                <w:sz w:val="16"/>
                <w:szCs w:val="16"/>
                <w:lang w:val="pt-BR" w:eastAsia="de-DE"/>
              </w:rPr>
              <w:br/>
            </w:r>
            <w:proofErr w:type="spellStart"/>
            <w:r w:rsidRPr="00F96F32">
              <w:rPr>
                <w:rFonts w:ascii="Arial" w:eastAsia="Calibri" w:hAnsi="Arial" w:cs="Arial"/>
                <w:sz w:val="16"/>
                <w:szCs w:val="16"/>
                <w:lang w:val="pt-BR" w:eastAsia="de-DE"/>
              </w:rPr>
              <w:t>Chiltern</w:t>
            </w:r>
            <w:proofErr w:type="spellEnd"/>
            <w:r w:rsidRPr="00F96F32">
              <w:rPr>
                <w:rFonts w:ascii="Arial" w:eastAsia="Calibri" w:hAnsi="Arial" w:cs="Arial"/>
                <w:sz w:val="16"/>
                <w:szCs w:val="16"/>
                <w:lang w:val="pt-BR" w:eastAsia="de-DE"/>
              </w:rPr>
              <w:t xml:space="preserve"> Park, </w:t>
            </w:r>
            <w:proofErr w:type="spellStart"/>
            <w:r w:rsidRPr="00F96F32">
              <w:rPr>
                <w:rFonts w:ascii="Arial" w:eastAsia="Calibri" w:hAnsi="Arial" w:cs="Arial"/>
                <w:sz w:val="16"/>
                <w:szCs w:val="16"/>
                <w:lang w:val="pt-BR" w:eastAsia="de-DE"/>
              </w:rPr>
              <w:t>Chiltern</w:t>
            </w:r>
            <w:proofErr w:type="spellEnd"/>
            <w:r w:rsidRPr="00F96F32">
              <w:rPr>
                <w:rFonts w:ascii="Arial" w:eastAsia="Calibri" w:hAnsi="Arial" w:cs="Arial"/>
                <w:sz w:val="16"/>
                <w:szCs w:val="16"/>
                <w:lang w:val="pt-BR" w:eastAsia="de-DE"/>
              </w:rPr>
              <w:t xml:space="preserve"> Hill</w:t>
            </w:r>
            <w:r>
              <w:rPr>
                <w:rFonts w:ascii="Arial" w:eastAsia="Calibri" w:hAnsi="Arial" w:cs="Arial"/>
                <w:sz w:val="16"/>
                <w:szCs w:val="16"/>
                <w:lang w:val="pt-BR" w:eastAsia="de-DE"/>
              </w:rPr>
              <w:br/>
            </w:r>
            <w:proofErr w:type="spellStart"/>
            <w:r w:rsidRPr="00F96F32">
              <w:rPr>
                <w:rFonts w:ascii="Arial" w:eastAsia="Calibri" w:hAnsi="Arial" w:cs="Arial"/>
                <w:sz w:val="16"/>
                <w:szCs w:val="16"/>
                <w:lang w:val="pt-BR" w:eastAsia="de-DE"/>
              </w:rPr>
              <w:t>Chalfont</w:t>
            </w:r>
            <w:proofErr w:type="spellEnd"/>
            <w:r w:rsidRPr="00F96F32">
              <w:rPr>
                <w:rFonts w:ascii="Arial" w:eastAsia="Calibri" w:hAnsi="Arial" w:cs="Arial"/>
                <w:sz w:val="16"/>
                <w:szCs w:val="16"/>
                <w:lang w:val="pt-BR" w:eastAsia="de-DE"/>
              </w:rPr>
              <w:t xml:space="preserve"> </w:t>
            </w:r>
            <w:proofErr w:type="spellStart"/>
            <w:r w:rsidRPr="00F96F32">
              <w:rPr>
                <w:rFonts w:ascii="Arial" w:eastAsia="Calibri" w:hAnsi="Arial" w:cs="Arial"/>
                <w:sz w:val="16"/>
                <w:szCs w:val="16"/>
                <w:lang w:val="pt-BR" w:eastAsia="de-DE"/>
              </w:rPr>
              <w:t>St</w:t>
            </w:r>
            <w:proofErr w:type="spellEnd"/>
            <w:r w:rsidRPr="00F96F32">
              <w:rPr>
                <w:rFonts w:ascii="Arial" w:eastAsia="Calibri" w:hAnsi="Arial" w:cs="Arial"/>
                <w:sz w:val="16"/>
                <w:szCs w:val="16"/>
                <w:lang w:val="pt-BR" w:eastAsia="de-DE"/>
              </w:rPr>
              <w:t xml:space="preserve"> Peter, </w:t>
            </w:r>
            <w:proofErr w:type="spellStart"/>
            <w:r w:rsidRPr="00F96F32">
              <w:rPr>
                <w:rFonts w:ascii="Arial" w:eastAsia="Calibri" w:hAnsi="Arial" w:cs="Arial"/>
                <w:sz w:val="16"/>
                <w:szCs w:val="16"/>
                <w:lang w:val="pt-BR" w:eastAsia="de-DE"/>
              </w:rPr>
              <w:t>Buckinghamshire</w:t>
            </w:r>
            <w:proofErr w:type="spellEnd"/>
            <w:r w:rsidRPr="00F96F32">
              <w:rPr>
                <w:rFonts w:ascii="Arial" w:eastAsia="Calibri" w:hAnsi="Arial" w:cs="Arial"/>
                <w:sz w:val="16"/>
                <w:szCs w:val="16"/>
                <w:lang w:val="pt-BR" w:eastAsia="de-DE"/>
              </w:rPr>
              <w:t xml:space="preserve"> SL9 9FG</w:t>
            </w:r>
            <w:r>
              <w:rPr>
                <w:rFonts w:ascii="Arial" w:eastAsia="Calibri" w:hAnsi="Arial" w:cs="Arial"/>
                <w:sz w:val="16"/>
                <w:szCs w:val="16"/>
                <w:lang w:val="pt-BR" w:eastAsia="de-DE"/>
              </w:rPr>
              <w:br/>
            </w:r>
            <w:r w:rsidRPr="00F96F32">
              <w:rPr>
                <w:rFonts w:ascii="Arial" w:eastAsia="Calibri" w:hAnsi="Arial" w:cs="Arial"/>
                <w:sz w:val="16"/>
                <w:szCs w:val="16"/>
                <w:lang w:val="pt-BR" w:eastAsia="de-DE"/>
              </w:rPr>
              <w:t xml:space="preserve">United </w:t>
            </w:r>
            <w:proofErr w:type="spellStart"/>
            <w:r w:rsidRPr="00F96F32">
              <w:rPr>
                <w:rFonts w:ascii="Arial" w:eastAsia="Calibri" w:hAnsi="Arial" w:cs="Arial"/>
                <w:sz w:val="16"/>
                <w:szCs w:val="16"/>
                <w:lang w:val="pt-BR" w:eastAsia="de-DE"/>
              </w:rPr>
              <w:t>Kingdom</w:t>
            </w:r>
            <w:proofErr w:type="spellEnd"/>
          </w:p>
          <w:p w14:paraId="295CD960" w14:textId="77777777" w:rsidR="007B71C5" w:rsidRPr="003710BF" w:rsidRDefault="007B71C5" w:rsidP="00C009EE">
            <w:pPr>
              <w:ind w:right="23"/>
              <w:rPr>
                <w:rFonts w:ascii="Arial" w:eastAsia="Calibri" w:hAnsi="Arial" w:cs="Arial"/>
                <w:sz w:val="16"/>
                <w:szCs w:val="16"/>
                <w:lang w:val="pt-BR" w:eastAsia="de-DE"/>
              </w:rPr>
            </w:pPr>
            <w:r w:rsidRPr="003710BF">
              <w:rPr>
                <w:rFonts w:ascii="Arial" w:eastAsia="Calibri" w:hAnsi="Arial" w:cs="Arial"/>
                <w:sz w:val="16"/>
                <w:szCs w:val="16"/>
                <w:lang w:val="pt-BR" w:eastAsia="de-DE"/>
              </w:rPr>
              <w:t>Phone: +44 0 7785 232 294</w:t>
            </w:r>
            <w:r>
              <w:rPr>
                <w:rFonts w:ascii="Arial" w:eastAsia="Calibri" w:hAnsi="Arial" w:cs="Arial"/>
                <w:sz w:val="16"/>
                <w:szCs w:val="16"/>
                <w:lang w:val="pt-BR" w:eastAsia="de-DE"/>
              </w:rPr>
              <w:br/>
            </w:r>
            <w:hyperlink r:id="rId22" w:history="1">
              <w:r w:rsidRPr="0015358F">
                <w:rPr>
                  <w:rStyle w:val="Hyperlink"/>
                  <w:rFonts w:ascii="Arial" w:eastAsia="Calibri" w:hAnsi="Arial" w:cs="Arial"/>
                  <w:sz w:val="16"/>
                  <w:szCs w:val="16"/>
                  <w:lang w:val="pt-BR" w:eastAsia="de-DE"/>
                </w:rPr>
                <w:t>jennifer.sewell@zumtobelgroup.com</w:t>
              </w:r>
            </w:hyperlink>
            <w:r>
              <w:rPr>
                <w:rFonts w:ascii="Arial" w:eastAsia="Calibri" w:hAnsi="Arial" w:cs="Arial"/>
                <w:sz w:val="16"/>
                <w:szCs w:val="16"/>
                <w:lang w:val="pt-BR" w:eastAsia="de-DE"/>
              </w:rPr>
              <w:br/>
            </w:r>
            <w:hyperlink r:id="rId23" w:history="1">
              <w:r w:rsidRPr="003710BF">
                <w:rPr>
                  <w:rStyle w:val="Hyperlink"/>
                  <w:rFonts w:ascii="Arial" w:eastAsia="Calibri" w:hAnsi="Arial" w:cs="Arial"/>
                  <w:sz w:val="16"/>
                  <w:szCs w:val="16"/>
                  <w:lang w:val="pt-BR" w:eastAsia="de-DE"/>
                </w:rPr>
                <w:t>www.zumtobel.com</w:t>
              </w:r>
            </w:hyperlink>
          </w:p>
          <w:p w14:paraId="6A0BEE0C" w14:textId="77777777" w:rsidR="007B71C5" w:rsidRPr="003710BF" w:rsidRDefault="007B71C5" w:rsidP="00C009EE">
            <w:pPr>
              <w:ind w:right="23"/>
              <w:rPr>
                <w:rFonts w:ascii="Arial" w:eastAsia="Calibri" w:hAnsi="Arial" w:cs="Arial"/>
                <w:bCs/>
                <w:color w:val="FF0000"/>
                <w:sz w:val="16"/>
                <w:szCs w:val="16"/>
                <w:lang w:val="pt-BR" w:eastAsia="de-DE"/>
              </w:rPr>
            </w:pPr>
          </w:p>
        </w:tc>
      </w:tr>
      <w:tr w:rsidR="007B71C5" w:rsidRPr="007B71C5" w14:paraId="4AC857F5" w14:textId="77777777" w:rsidTr="00C009EE">
        <w:tc>
          <w:tcPr>
            <w:tcW w:w="4219" w:type="dxa"/>
          </w:tcPr>
          <w:p w14:paraId="41FEAC9A" w14:textId="77777777" w:rsidR="007B71C5" w:rsidRPr="003710BF" w:rsidRDefault="007B71C5" w:rsidP="00C009EE">
            <w:pPr>
              <w:ind w:right="23"/>
              <w:rPr>
                <w:rFonts w:ascii="Arial" w:hAnsi="Arial" w:cs="Arial"/>
                <w:sz w:val="16"/>
                <w:szCs w:val="16"/>
                <w:lang w:val="en-US"/>
              </w:rPr>
            </w:pPr>
            <w:bookmarkStart w:id="0" w:name="_GoBack"/>
            <w:bookmarkEnd w:id="0"/>
            <w:r w:rsidRPr="00F96F32">
              <w:rPr>
                <w:rFonts w:ascii="Arial" w:eastAsia="Calibri" w:hAnsi="Arial" w:cs="Arial"/>
                <w:bCs/>
                <w:sz w:val="16"/>
                <w:szCs w:val="16"/>
                <w:lang w:val="pt-BR" w:eastAsia="de-DE"/>
              </w:rPr>
              <w:t xml:space="preserve">Zumtobel </w:t>
            </w:r>
            <w:proofErr w:type="spellStart"/>
            <w:r w:rsidRPr="00F96F32">
              <w:rPr>
                <w:rFonts w:ascii="Arial" w:eastAsia="Calibri" w:hAnsi="Arial" w:cs="Arial"/>
                <w:bCs/>
                <w:sz w:val="16"/>
                <w:szCs w:val="16"/>
                <w:lang w:val="pt-BR" w:eastAsia="de-DE"/>
              </w:rPr>
              <w:t>Lighting</w:t>
            </w:r>
            <w:proofErr w:type="spellEnd"/>
            <w:r w:rsidRPr="00F96F32">
              <w:rPr>
                <w:rFonts w:ascii="Arial" w:eastAsia="Calibri" w:hAnsi="Arial" w:cs="Arial"/>
                <w:bCs/>
                <w:sz w:val="16"/>
                <w:szCs w:val="16"/>
                <w:lang w:val="pt-BR" w:eastAsia="de-DE"/>
              </w:rPr>
              <w:t xml:space="preserve"> Inc.</w:t>
            </w:r>
            <w:r w:rsidRPr="00F96F32">
              <w:rPr>
                <w:rFonts w:ascii="Arial" w:eastAsia="Calibri" w:hAnsi="Arial" w:cs="Arial"/>
                <w:b/>
                <w:bCs/>
                <w:sz w:val="16"/>
                <w:szCs w:val="16"/>
                <w:lang w:val="pt-BR" w:eastAsia="de-DE"/>
              </w:rPr>
              <w:br/>
            </w:r>
            <w:r w:rsidRPr="00F96F32">
              <w:rPr>
                <w:rFonts w:ascii="Arial" w:eastAsia="Calibri" w:hAnsi="Arial" w:cs="Arial"/>
                <w:sz w:val="16"/>
                <w:szCs w:val="16"/>
                <w:lang w:val="pt-BR" w:eastAsia="de-DE"/>
              </w:rPr>
              <w:t>Donna Fischer</w:t>
            </w:r>
            <w:r w:rsidRPr="00F96F32">
              <w:rPr>
                <w:rFonts w:ascii="Arial" w:eastAsia="Calibri" w:hAnsi="Arial" w:cs="Arial"/>
                <w:sz w:val="16"/>
                <w:szCs w:val="16"/>
                <w:lang w:val="pt-BR" w:eastAsia="de-DE"/>
              </w:rPr>
              <w:br/>
              <w:t xml:space="preserve">Marketing Manager </w:t>
            </w:r>
            <w:proofErr w:type="spellStart"/>
            <w:r w:rsidRPr="00F96F32">
              <w:rPr>
                <w:rFonts w:ascii="Arial" w:eastAsia="Calibri" w:hAnsi="Arial" w:cs="Arial"/>
                <w:sz w:val="16"/>
                <w:szCs w:val="16"/>
                <w:lang w:val="pt-BR" w:eastAsia="de-DE"/>
              </w:rPr>
              <w:t>Americas</w:t>
            </w:r>
            <w:proofErr w:type="spellEnd"/>
            <w:r w:rsidRPr="00F96F32">
              <w:rPr>
                <w:rFonts w:ascii="Arial" w:eastAsia="Calibri" w:hAnsi="Arial" w:cs="Arial"/>
                <w:sz w:val="16"/>
                <w:szCs w:val="16"/>
                <w:lang w:val="pt-BR" w:eastAsia="de-DE"/>
              </w:rPr>
              <w:br/>
              <w:t>Zumtobel Li</w:t>
            </w:r>
            <w:proofErr w:type="spellStart"/>
            <w:r w:rsidRPr="00F96F32">
              <w:rPr>
                <w:rFonts w:ascii="Arial" w:eastAsia="Calibri" w:hAnsi="Arial" w:cs="Arial"/>
                <w:sz w:val="16"/>
                <w:szCs w:val="16"/>
                <w:lang w:val="en-US" w:eastAsia="de-DE"/>
              </w:rPr>
              <w:t>ghting</w:t>
            </w:r>
            <w:proofErr w:type="spellEnd"/>
            <w:r w:rsidRPr="00F96F32">
              <w:rPr>
                <w:rFonts w:ascii="Arial" w:eastAsia="Calibri" w:hAnsi="Arial" w:cs="Arial"/>
                <w:sz w:val="16"/>
                <w:szCs w:val="16"/>
                <w:lang w:val="en-US" w:eastAsia="de-DE"/>
              </w:rPr>
              <w:t xml:space="preserve"> US</w:t>
            </w:r>
            <w:r w:rsidRPr="00F96F32">
              <w:rPr>
                <w:rFonts w:ascii="Arial" w:eastAsia="Calibri" w:hAnsi="Arial" w:cs="Arial"/>
                <w:sz w:val="16"/>
                <w:szCs w:val="16"/>
                <w:lang w:val="en-US" w:eastAsia="de-DE"/>
              </w:rPr>
              <w:br/>
              <w:t>3300 Route 9W</w:t>
            </w:r>
            <w:r w:rsidRPr="00F96F32">
              <w:rPr>
                <w:rFonts w:ascii="Arial" w:eastAsia="Calibri" w:hAnsi="Arial" w:cs="Arial"/>
                <w:sz w:val="16"/>
                <w:szCs w:val="16"/>
                <w:lang w:val="en-US" w:eastAsia="de-DE"/>
              </w:rPr>
              <w:br/>
              <w:t>Highland, NY 12528</w:t>
            </w:r>
            <w:r w:rsidRPr="003710BF">
              <w:rPr>
                <w:rFonts w:ascii="Arial" w:hAnsi="Arial" w:cs="Arial"/>
                <w:sz w:val="16"/>
                <w:szCs w:val="16"/>
                <w:lang w:val="en-US"/>
              </w:rPr>
              <w:br/>
            </w:r>
            <w:r w:rsidRPr="003710BF">
              <w:rPr>
                <w:rFonts w:ascii="Arial" w:hAnsi="Arial" w:cs="Arial"/>
                <w:sz w:val="16"/>
                <w:szCs w:val="16"/>
                <w:lang w:val="en-US"/>
              </w:rPr>
              <w:br/>
              <w:t>Phone: +1 845-691-6262 - 7611</w:t>
            </w:r>
            <w:r w:rsidRPr="003710BF">
              <w:rPr>
                <w:rFonts w:ascii="Arial" w:hAnsi="Arial" w:cs="Arial"/>
                <w:sz w:val="16"/>
                <w:szCs w:val="16"/>
                <w:lang w:val="en-US"/>
              </w:rPr>
              <w:br/>
            </w:r>
            <w:hyperlink r:id="rId24" w:history="1">
              <w:r w:rsidRPr="003710BF">
                <w:rPr>
                  <w:rStyle w:val="Hyperlink"/>
                  <w:rFonts w:ascii="Arial" w:hAnsi="Arial" w:cs="Arial"/>
                  <w:sz w:val="16"/>
                  <w:szCs w:val="16"/>
                  <w:lang w:val="en-US"/>
                </w:rPr>
                <w:t>donna.fischer@zumtobelgroup.com</w:t>
              </w:r>
            </w:hyperlink>
            <w:r>
              <w:rPr>
                <w:rFonts w:ascii="Arial" w:hAnsi="Arial" w:cs="Arial"/>
                <w:sz w:val="16"/>
                <w:szCs w:val="16"/>
                <w:lang w:val="en-US"/>
              </w:rPr>
              <w:br/>
            </w:r>
            <w:hyperlink r:id="rId25" w:history="1">
              <w:r w:rsidRPr="003710BF">
                <w:rPr>
                  <w:rStyle w:val="Hyperlink"/>
                  <w:rFonts w:ascii="Arial" w:hAnsi="Arial" w:cs="Arial"/>
                  <w:sz w:val="16"/>
                  <w:szCs w:val="16"/>
                  <w:lang w:val="en-US"/>
                </w:rPr>
                <w:t>www.zumtobel.us</w:t>
              </w:r>
            </w:hyperlink>
          </w:p>
          <w:p w14:paraId="62306BA8" w14:textId="77777777" w:rsidR="007B71C5" w:rsidRPr="00F96F32" w:rsidRDefault="007B71C5" w:rsidP="00C009EE">
            <w:pPr>
              <w:ind w:right="23"/>
              <w:rPr>
                <w:rFonts w:ascii="Arial" w:eastAsia="Calibri" w:hAnsi="Arial" w:cs="Arial"/>
                <w:sz w:val="16"/>
                <w:szCs w:val="16"/>
                <w:lang w:val="en-US" w:eastAsia="de-DE"/>
              </w:rPr>
            </w:pPr>
          </w:p>
        </w:tc>
        <w:tc>
          <w:tcPr>
            <w:tcW w:w="3717" w:type="dxa"/>
          </w:tcPr>
          <w:p w14:paraId="769EF275" w14:textId="77777777" w:rsidR="007B71C5" w:rsidRPr="00F96F32" w:rsidRDefault="007B71C5" w:rsidP="00C009EE">
            <w:pPr>
              <w:ind w:right="23"/>
              <w:rPr>
                <w:rFonts w:ascii="Arial" w:eastAsia="Calibri" w:hAnsi="Arial" w:cs="Arial"/>
                <w:sz w:val="16"/>
                <w:szCs w:val="16"/>
                <w:lang w:val="en-US" w:eastAsia="de-DE"/>
              </w:rPr>
            </w:pPr>
          </w:p>
        </w:tc>
      </w:tr>
    </w:tbl>
    <w:p w14:paraId="3004DC88" w14:textId="77777777" w:rsidR="007B71C5" w:rsidRDefault="007B71C5" w:rsidP="007B71C5">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14:paraId="458D2825" w14:textId="77777777" w:rsidR="007B71C5" w:rsidRPr="00CF589A" w:rsidRDefault="007B71C5" w:rsidP="007B71C5">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14:paraId="5349EC01" w14:textId="77777777" w:rsidR="007B71C5" w:rsidRPr="00F9364A" w:rsidRDefault="007B71C5" w:rsidP="007B71C5">
      <w:pPr>
        <w:spacing w:line="360" w:lineRule="auto"/>
        <w:jc w:val="right"/>
        <w:rPr>
          <w:rFonts w:ascii="Arial" w:hAnsi="Arial" w:cs="Arial"/>
          <w:b/>
          <w:sz w:val="20"/>
          <w:szCs w:val="20"/>
          <w:lang w:val="de-AT"/>
        </w:rPr>
      </w:pPr>
      <w:r w:rsidRPr="00F9364A">
        <w:rPr>
          <w:rFonts w:ascii="Arial" w:hAnsi="Arial" w:cs="Arial"/>
          <w:b/>
          <w:sz w:val="20"/>
          <w:szCs w:val="20"/>
          <w:lang w:val="de-AT"/>
        </w:rPr>
        <w:t>Zumtobel. The Light.</w:t>
      </w:r>
    </w:p>
    <w:p w14:paraId="4D33B532" w14:textId="77777777" w:rsidR="00844B85" w:rsidRPr="005A222C" w:rsidRDefault="00844B85" w:rsidP="00566A12">
      <w:pPr>
        <w:spacing w:line="360" w:lineRule="auto"/>
        <w:jc w:val="right"/>
        <w:rPr>
          <w:rFonts w:ascii="Arial" w:hAnsi="Arial" w:cs="Arial"/>
          <w:sz w:val="16"/>
          <w:szCs w:val="16"/>
          <w:lang w:val="en-GB"/>
        </w:rPr>
      </w:pPr>
    </w:p>
    <w:sectPr w:rsidR="00844B85" w:rsidRPr="005A222C" w:rsidSect="000C3A85">
      <w:headerReference w:type="default" r:id="rId26"/>
      <w:footerReference w:type="default" r:id="rId2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D2002" w14:textId="77777777" w:rsidR="00652ECD" w:rsidRDefault="00652ECD">
      <w:r>
        <w:separator/>
      </w:r>
    </w:p>
  </w:endnote>
  <w:endnote w:type="continuationSeparator" w:id="0">
    <w:p w14:paraId="3B27BCAD" w14:textId="77777777" w:rsidR="00652ECD" w:rsidRDefault="0065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AAE2B" w14:textId="77777777" w:rsidR="00652ECD" w:rsidRPr="00F04900" w:rsidRDefault="00652ECD" w:rsidP="000C3A85">
    <w:pPr>
      <w:jc w:val="right"/>
      <w:rPr>
        <w:rFonts w:ascii="Arial" w:hAnsi="Arial" w:cs="Arial"/>
        <w:sz w:val="16"/>
        <w:szCs w:val="16"/>
      </w:rPr>
    </w:pPr>
    <w:r w:rsidRPr="00F04900">
      <w:rPr>
        <w:rFonts w:ascii="Arial" w:hAnsi="Arial" w:cs="Arial"/>
        <w:sz w:val="16"/>
        <w:szCs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597DB9">
      <w:rPr>
        <w:rFonts w:ascii="Arial" w:hAnsi="Arial" w:cs="Arial"/>
        <w:noProof/>
        <w:sz w:val="16"/>
        <w:szCs w:val="16"/>
      </w:rPr>
      <w:t>5</w:t>
    </w:r>
    <w:r w:rsidRPr="00F04900">
      <w:rPr>
        <w:rFonts w:ascii="Arial" w:hAnsi="Arial" w:cs="Arial"/>
        <w:sz w:val="16"/>
        <w:szCs w:val="16"/>
      </w:rPr>
      <w:fldChar w:fldCharType="end"/>
    </w:r>
    <w:r w:rsidRPr="00F04900">
      <w:rPr>
        <w:rFonts w:ascii="Arial" w:hAnsi="Arial" w:cs="Arial"/>
        <w:sz w:val="16"/>
        <w:szCs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597DB9">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B2271" w14:textId="77777777" w:rsidR="00652ECD" w:rsidRDefault="00652ECD">
      <w:r>
        <w:separator/>
      </w:r>
    </w:p>
  </w:footnote>
  <w:footnote w:type="continuationSeparator" w:id="0">
    <w:p w14:paraId="289809E2" w14:textId="77777777" w:rsidR="00652ECD" w:rsidRDefault="00652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C0C8" w14:textId="77777777" w:rsidR="00652ECD" w:rsidRDefault="00652ECD" w:rsidP="000C3A85">
    <w:pPr>
      <w:pStyle w:val="Header"/>
      <w:jc w:val="right"/>
    </w:pPr>
    <w:r>
      <w:rPr>
        <w:noProof/>
        <w:lang w:val="de-AT" w:eastAsia="zh-CN"/>
      </w:rPr>
      <w:drawing>
        <wp:inline distT="0" distB="0" distL="0" distR="0" wp14:anchorId="553AEDB6" wp14:editId="50BE32F6">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60EC9D95" w14:textId="77777777" w:rsidR="00652ECD" w:rsidRDefault="00652ECD" w:rsidP="000C3A85">
    <w:pPr>
      <w:pStyle w:val="Header"/>
      <w:jc w:val="right"/>
    </w:pPr>
  </w:p>
  <w:p w14:paraId="706650AA" w14:textId="77777777" w:rsidR="00652ECD" w:rsidRDefault="00652EC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AB"/>
    <w:rsid w:val="0000276F"/>
    <w:rsid w:val="000028D5"/>
    <w:rsid w:val="0001067A"/>
    <w:rsid w:val="00022AD8"/>
    <w:rsid w:val="00025031"/>
    <w:rsid w:val="00025F0D"/>
    <w:rsid w:val="000326D3"/>
    <w:rsid w:val="00032ED9"/>
    <w:rsid w:val="000409B3"/>
    <w:rsid w:val="00056EEB"/>
    <w:rsid w:val="00063841"/>
    <w:rsid w:val="0006705A"/>
    <w:rsid w:val="0009769C"/>
    <w:rsid w:val="000A04B2"/>
    <w:rsid w:val="000A5F4D"/>
    <w:rsid w:val="000B108D"/>
    <w:rsid w:val="000C3A85"/>
    <w:rsid w:val="000C411E"/>
    <w:rsid w:val="000D1D45"/>
    <w:rsid w:val="000D23DE"/>
    <w:rsid w:val="000E2638"/>
    <w:rsid w:val="000E740B"/>
    <w:rsid w:val="000F59FB"/>
    <w:rsid w:val="00115E52"/>
    <w:rsid w:val="001208A4"/>
    <w:rsid w:val="001278CA"/>
    <w:rsid w:val="001318E3"/>
    <w:rsid w:val="001368F8"/>
    <w:rsid w:val="00154DB9"/>
    <w:rsid w:val="00166360"/>
    <w:rsid w:val="00192767"/>
    <w:rsid w:val="00195DA4"/>
    <w:rsid w:val="001A441A"/>
    <w:rsid w:val="001C2A08"/>
    <w:rsid w:val="001C7E41"/>
    <w:rsid w:val="001D21BC"/>
    <w:rsid w:val="001F10E5"/>
    <w:rsid w:val="002019F4"/>
    <w:rsid w:val="00201D84"/>
    <w:rsid w:val="00213C5E"/>
    <w:rsid w:val="002215DF"/>
    <w:rsid w:val="00240782"/>
    <w:rsid w:val="00247B51"/>
    <w:rsid w:val="00265E8E"/>
    <w:rsid w:val="0028520B"/>
    <w:rsid w:val="00294DC7"/>
    <w:rsid w:val="00296545"/>
    <w:rsid w:val="002A3B6E"/>
    <w:rsid w:val="002A65D7"/>
    <w:rsid w:val="002D43A0"/>
    <w:rsid w:val="003052E9"/>
    <w:rsid w:val="00320C07"/>
    <w:rsid w:val="00324D6B"/>
    <w:rsid w:val="0033304D"/>
    <w:rsid w:val="0034598A"/>
    <w:rsid w:val="003544A7"/>
    <w:rsid w:val="00366BE5"/>
    <w:rsid w:val="00372FF1"/>
    <w:rsid w:val="003762DA"/>
    <w:rsid w:val="003908B6"/>
    <w:rsid w:val="00392D90"/>
    <w:rsid w:val="003A28F1"/>
    <w:rsid w:val="003D3A3F"/>
    <w:rsid w:val="003E2C8F"/>
    <w:rsid w:val="003F0CBE"/>
    <w:rsid w:val="003F2D6D"/>
    <w:rsid w:val="004016B2"/>
    <w:rsid w:val="00413E81"/>
    <w:rsid w:val="00423919"/>
    <w:rsid w:val="00424A0A"/>
    <w:rsid w:val="00426062"/>
    <w:rsid w:val="004302D6"/>
    <w:rsid w:val="0045383D"/>
    <w:rsid w:val="0045757D"/>
    <w:rsid w:val="004665D2"/>
    <w:rsid w:val="00467ECD"/>
    <w:rsid w:val="0047080F"/>
    <w:rsid w:val="00471F20"/>
    <w:rsid w:val="00496468"/>
    <w:rsid w:val="004C02F7"/>
    <w:rsid w:val="004C268D"/>
    <w:rsid w:val="004D7F74"/>
    <w:rsid w:val="004E6705"/>
    <w:rsid w:val="004F07D0"/>
    <w:rsid w:val="004F2D9E"/>
    <w:rsid w:val="004F2DEA"/>
    <w:rsid w:val="00506992"/>
    <w:rsid w:val="00517493"/>
    <w:rsid w:val="00523413"/>
    <w:rsid w:val="00527428"/>
    <w:rsid w:val="0055391A"/>
    <w:rsid w:val="0055577E"/>
    <w:rsid w:val="00566A12"/>
    <w:rsid w:val="00572D4E"/>
    <w:rsid w:val="005817DA"/>
    <w:rsid w:val="00587397"/>
    <w:rsid w:val="00594D6B"/>
    <w:rsid w:val="00597DB9"/>
    <w:rsid w:val="005A222C"/>
    <w:rsid w:val="005A2CF7"/>
    <w:rsid w:val="005A381B"/>
    <w:rsid w:val="005C0269"/>
    <w:rsid w:val="005C3D9D"/>
    <w:rsid w:val="005E5A19"/>
    <w:rsid w:val="005E5DEE"/>
    <w:rsid w:val="00612901"/>
    <w:rsid w:val="00613B3C"/>
    <w:rsid w:val="0061793E"/>
    <w:rsid w:val="0062655D"/>
    <w:rsid w:val="00630C16"/>
    <w:rsid w:val="006336FD"/>
    <w:rsid w:val="00652ECD"/>
    <w:rsid w:val="006823C4"/>
    <w:rsid w:val="0069527F"/>
    <w:rsid w:val="006976F7"/>
    <w:rsid w:val="006A0507"/>
    <w:rsid w:val="006A6A30"/>
    <w:rsid w:val="006B09AB"/>
    <w:rsid w:val="006B2B87"/>
    <w:rsid w:val="006B30F2"/>
    <w:rsid w:val="006B5D67"/>
    <w:rsid w:val="006C01D9"/>
    <w:rsid w:val="0071241B"/>
    <w:rsid w:val="00713C65"/>
    <w:rsid w:val="007167EE"/>
    <w:rsid w:val="00723B12"/>
    <w:rsid w:val="0074083E"/>
    <w:rsid w:val="00742B70"/>
    <w:rsid w:val="00754EB5"/>
    <w:rsid w:val="007577D6"/>
    <w:rsid w:val="007809DA"/>
    <w:rsid w:val="007A3CB1"/>
    <w:rsid w:val="007A68B0"/>
    <w:rsid w:val="007B09EF"/>
    <w:rsid w:val="007B71C5"/>
    <w:rsid w:val="007C3D92"/>
    <w:rsid w:val="007D387F"/>
    <w:rsid w:val="007D611A"/>
    <w:rsid w:val="007F2071"/>
    <w:rsid w:val="007F2371"/>
    <w:rsid w:val="00810BFB"/>
    <w:rsid w:val="0081397B"/>
    <w:rsid w:val="00833C35"/>
    <w:rsid w:val="008343F7"/>
    <w:rsid w:val="0083660B"/>
    <w:rsid w:val="00843CF1"/>
    <w:rsid w:val="00844B85"/>
    <w:rsid w:val="00880957"/>
    <w:rsid w:val="008A7C31"/>
    <w:rsid w:val="008B6493"/>
    <w:rsid w:val="008C60AE"/>
    <w:rsid w:val="008D73A2"/>
    <w:rsid w:val="008E05DF"/>
    <w:rsid w:val="00903F0D"/>
    <w:rsid w:val="00914E0B"/>
    <w:rsid w:val="009168DF"/>
    <w:rsid w:val="00917DE3"/>
    <w:rsid w:val="00930D6F"/>
    <w:rsid w:val="00937D72"/>
    <w:rsid w:val="009472D2"/>
    <w:rsid w:val="009626AA"/>
    <w:rsid w:val="00963843"/>
    <w:rsid w:val="009713B6"/>
    <w:rsid w:val="00972735"/>
    <w:rsid w:val="009729B7"/>
    <w:rsid w:val="009957A1"/>
    <w:rsid w:val="009979EC"/>
    <w:rsid w:val="009A1491"/>
    <w:rsid w:val="009A2FF6"/>
    <w:rsid w:val="009B1743"/>
    <w:rsid w:val="009B1F18"/>
    <w:rsid w:val="009D31C0"/>
    <w:rsid w:val="009E611F"/>
    <w:rsid w:val="00A1112E"/>
    <w:rsid w:val="00A16AC0"/>
    <w:rsid w:val="00A371DC"/>
    <w:rsid w:val="00A37737"/>
    <w:rsid w:val="00A43ED9"/>
    <w:rsid w:val="00A45D8F"/>
    <w:rsid w:val="00A573FE"/>
    <w:rsid w:val="00A64F06"/>
    <w:rsid w:val="00A655F5"/>
    <w:rsid w:val="00A678AC"/>
    <w:rsid w:val="00A73DCB"/>
    <w:rsid w:val="00A87F10"/>
    <w:rsid w:val="00AA0C1B"/>
    <w:rsid w:val="00AA20AB"/>
    <w:rsid w:val="00AB698A"/>
    <w:rsid w:val="00AC020E"/>
    <w:rsid w:val="00AC39C2"/>
    <w:rsid w:val="00AE7FD6"/>
    <w:rsid w:val="00AF45CE"/>
    <w:rsid w:val="00AF6909"/>
    <w:rsid w:val="00B06052"/>
    <w:rsid w:val="00B17B3F"/>
    <w:rsid w:val="00B17D3D"/>
    <w:rsid w:val="00B313A6"/>
    <w:rsid w:val="00B425C4"/>
    <w:rsid w:val="00B56831"/>
    <w:rsid w:val="00B762F4"/>
    <w:rsid w:val="00B90DF4"/>
    <w:rsid w:val="00BD0B79"/>
    <w:rsid w:val="00BE7776"/>
    <w:rsid w:val="00BF1127"/>
    <w:rsid w:val="00BF1906"/>
    <w:rsid w:val="00C0604D"/>
    <w:rsid w:val="00C11413"/>
    <w:rsid w:val="00C13F9F"/>
    <w:rsid w:val="00C2192C"/>
    <w:rsid w:val="00C50571"/>
    <w:rsid w:val="00C572BF"/>
    <w:rsid w:val="00C60891"/>
    <w:rsid w:val="00C60A05"/>
    <w:rsid w:val="00C7614A"/>
    <w:rsid w:val="00C76555"/>
    <w:rsid w:val="00C8619B"/>
    <w:rsid w:val="00C97565"/>
    <w:rsid w:val="00CA669A"/>
    <w:rsid w:val="00CB37E0"/>
    <w:rsid w:val="00D15EF3"/>
    <w:rsid w:val="00D16C10"/>
    <w:rsid w:val="00D329F6"/>
    <w:rsid w:val="00D40A38"/>
    <w:rsid w:val="00D551FE"/>
    <w:rsid w:val="00D617D0"/>
    <w:rsid w:val="00D63440"/>
    <w:rsid w:val="00D703A2"/>
    <w:rsid w:val="00D7176F"/>
    <w:rsid w:val="00D83906"/>
    <w:rsid w:val="00D906F1"/>
    <w:rsid w:val="00DA40AE"/>
    <w:rsid w:val="00DA76D4"/>
    <w:rsid w:val="00DB797C"/>
    <w:rsid w:val="00DD21D7"/>
    <w:rsid w:val="00DD7A51"/>
    <w:rsid w:val="00DD7AA4"/>
    <w:rsid w:val="00DE2303"/>
    <w:rsid w:val="00DE5BFF"/>
    <w:rsid w:val="00DF25FB"/>
    <w:rsid w:val="00E1767A"/>
    <w:rsid w:val="00E31A78"/>
    <w:rsid w:val="00E33C13"/>
    <w:rsid w:val="00E40A9F"/>
    <w:rsid w:val="00E434C3"/>
    <w:rsid w:val="00E60D62"/>
    <w:rsid w:val="00E62902"/>
    <w:rsid w:val="00E84825"/>
    <w:rsid w:val="00EB34DA"/>
    <w:rsid w:val="00EF0EA5"/>
    <w:rsid w:val="00EF6F16"/>
    <w:rsid w:val="00EF780C"/>
    <w:rsid w:val="00F04367"/>
    <w:rsid w:val="00F06420"/>
    <w:rsid w:val="00F0735F"/>
    <w:rsid w:val="00F116E8"/>
    <w:rsid w:val="00F307CC"/>
    <w:rsid w:val="00F44B55"/>
    <w:rsid w:val="00F554FD"/>
    <w:rsid w:val="00F56920"/>
    <w:rsid w:val="00F85DD2"/>
    <w:rsid w:val="00F85FD0"/>
    <w:rsid w:val="00F87632"/>
    <w:rsid w:val="00FA4A7D"/>
    <w:rsid w:val="00FB721C"/>
    <w:rsid w:val="00FC05AF"/>
    <w:rsid w:val="00FC0CDE"/>
    <w:rsid w:val="00FC371F"/>
    <w:rsid w:val="00FC440E"/>
    <w:rsid w:val="00FD1A33"/>
    <w:rsid w:val="00FD7328"/>
    <w:rsid w:val="00FF256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D060EFB"/>
  <w15:docId w15:val="{F45D54F1-5B59-463C-BC78-6C5025F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customStyle="1" w:styleId="Default">
    <w:name w:val="Default"/>
    <w:rsid w:val="00294DC7"/>
    <w:pPr>
      <w:autoSpaceDE w:val="0"/>
      <w:autoSpaceDN w:val="0"/>
      <w:adjustRightInd w:val="0"/>
    </w:pPr>
    <w:rPr>
      <w:rFonts w:ascii="Arial" w:eastAsia="Times New Roman"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umtobel.com/com-en/products/intro.html" TargetMode="External"/><Relationship Id="rId18" Type="http://schemas.openxmlformats.org/officeDocument/2006/relationships/image" Target="media/image1.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webSettings" Target="webSettings.xml"/><Relationship Id="rId12" Type="http://schemas.openxmlformats.org/officeDocument/2006/relationships/hyperlink" Target="http://www.zumtobel.com/com-en/products/microtools.html" TargetMode="External"/><Relationship Id="rId17" Type="http://schemas.openxmlformats.org/officeDocument/2006/relationships/hyperlink" Target="http://www.zumtobel.com/com-en/presentation_and_retail.html" TargetMode="External"/><Relationship Id="rId25" Type="http://schemas.openxmlformats.org/officeDocument/2006/relationships/hyperlink" Target="http://www.zumtobel.us" TargetMode="External"/><Relationship Id="rId2" Type="http://schemas.openxmlformats.org/officeDocument/2006/relationships/customXml" Target="../customXml/item2.xml"/><Relationship Id="rId16" Type="http://schemas.openxmlformats.org/officeDocument/2006/relationships/hyperlink" Target="http://digiluce.nl/" TargetMode="External"/><Relationship Id="rId20" Type="http://schemas.openxmlformats.org/officeDocument/2006/relationships/image" Target="media/image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seymiyake.com/en/" TargetMode="External"/><Relationship Id="rId24" Type="http://schemas.openxmlformats.org/officeDocument/2006/relationships/hyperlink" Target="mailto:donna.fischer@zumtobelgroup.com" TargetMode="External"/><Relationship Id="rId5" Type="http://schemas.openxmlformats.org/officeDocument/2006/relationships/styles" Target="styles.xml"/><Relationship Id="rId15" Type="http://schemas.openxmlformats.org/officeDocument/2006/relationships/hyperlink" Target="http://www.zumtobel.com/tunablewhite/de/index.html" TargetMode="External"/><Relationship Id="rId23" Type="http://schemas.openxmlformats.org/officeDocument/2006/relationships/hyperlink" Target="http://www.zumtobel.com" TargetMode="External"/><Relationship Id="rId28" Type="http://schemas.openxmlformats.org/officeDocument/2006/relationships/fontTable" Target="fontTable.xml"/><Relationship Id="rId10" Type="http://schemas.openxmlformats.org/officeDocument/2006/relationships/hyperlink" Target="http://www.zumtobel.com/com-en/index.html" TargetMode="External"/><Relationship Id="rId19"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umtobel.com/com-en/products/panos_inf_evo_e.html" TargetMode="External"/><Relationship Id="rId22" Type="http://schemas.openxmlformats.org/officeDocument/2006/relationships/hyperlink" Target="mailto:jennifer.sewell@zumtobelgroup.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7B6A6-816D-4450-AB7D-20CBE7C881FA}">
  <ds:schemaRef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8464</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DISCUS Evolution</vt:lpstr>
    </vt:vector>
  </TitlesOfParts>
  <Company>Zumtobel Lighting</Company>
  <LinksUpToDate>false</LinksUpToDate>
  <CharactersWithSpaces>9799</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Reimann Andreas</dc:creator>
  <cp:lastModifiedBy>Reimann Andreas</cp:lastModifiedBy>
  <cp:revision>4</cp:revision>
  <cp:lastPrinted>2016-05-09T15:58:00Z</cp:lastPrinted>
  <dcterms:created xsi:type="dcterms:W3CDTF">2016-05-06T08:39:00Z</dcterms:created>
  <dcterms:modified xsi:type="dcterms:W3CDTF">2016-05-09T15:58:00Z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